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EF" w:rsidRDefault="00F874EF" w:rsidP="00F874EF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«ОПЯТЬ ДВОЙКА…»</w:t>
      </w:r>
    </w:p>
    <w:p w:rsidR="00F874EF" w:rsidRDefault="00F874EF" w:rsidP="00F874EF">
      <w:pPr>
        <w:pStyle w:val="2"/>
        <w:jc w:val="center"/>
      </w:pPr>
      <w:r>
        <w:t>(ПОЧЕМУ ПАДАЕТ ШКОЛЬНАЯ УСПЕВАЕМОСТЬ)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Проблемы учебной неуспеваемости школьников, отставании в учебе нередко называют «вечными», до конца так пока и не разрешенными.</w:t>
      </w:r>
    </w:p>
    <w:p w:rsidR="00F874EF" w:rsidRDefault="00F874EF" w:rsidP="00F874EF">
      <w:pPr>
        <w:pStyle w:val="a0"/>
      </w:pPr>
      <w:r>
        <w:t>С педагогической точки зрения неуспеваемость большинством ученых рассматривается как отставание ребенка в учебе, выражающаяся в пробелах в знаниях, умениях.</w:t>
      </w:r>
    </w:p>
    <w:p w:rsidR="00F874EF" w:rsidRDefault="00F874EF" w:rsidP="00F874EF">
      <w:pPr>
        <w:pStyle w:val="a0"/>
      </w:pPr>
      <w:r>
        <w:t>Обучающийся является неуспевающим, если он не имеет или имеет низкий (ниже определенного минимума) уровень знаний, навыков и умений. Под неуспеваемостью, обычно, имеют в виду неудовлетворительные оценки по какому-либо предмету (или по всем предметам сразу) в четверти или в году.</w:t>
      </w:r>
    </w:p>
    <w:p w:rsidR="00F874EF" w:rsidRDefault="00F874EF" w:rsidP="00F874EF">
      <w:pPr>
        <w:pStyle w:val="a0"/>
      </w:pPr>
      <w:r>
        <w:rPr>
          <w:lang w:val="en-US"/>
        </w:rPr>
        <w:t>C</w:t>
      </w:r>
      <w:r>
        <w:t>ложились три позиции в отношении понимания и решения данной проблемы:</w:t>
      </w:r>
    </w:p>
    <w:p w:rsidR="00F874EF" w:rsidRDefault="00F874EF" w:rsidP="00F874EF">
      <w:pPr>
        <w:pStyle w:val="a0"/>
      </w:pPr>
      <w:r>
        <w:t>1. учебная неуспеваемость вызвана объективными причинами, в силу которых неуспевающие ученики появляются закономерно, и это нужно принимать как реальный факт;</w:t>
      </w:r>
    </w:p>
    <w:p w:rsidR="00F874EF" w:rsidRDefault="00F874EF" w:rsidP="00F874EF">
      <w:pPr>
        <w:pStyle w:val="a0"/>
      </w:pPr>
      <w:r>
        <w:t>2. учебная неуспеваемость может быть полностью преодолена, и это доказывает положительный опыт известных педагогов – новаторов, и многих обычных педагогов, добивающихся полной успеваемости не только без «двоек», но и без «троек»;</w:t>
      </w:r>
    </w:p>
    <w:p w:rsidR="00F874EF" w:rsidRDefault="00F874EF" w:rsidP="00F874EF">
      <w:pPr>
        <w:pStyle w:val="a0"/>
      </w:pPr>
      <w:r>
        <w:t>3. проблема учебной неуспеваемости может быть непостоянной; в разное время один и тот же ученик может стать успевающим и отстающим.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rPr>
          <w:b/>
          <w:i/>
        </w:rPr>
        <w:t>Выделяют следующие степени учебной неуспеваемости</w:t>
      </w:r>
      <w:r>
        <w:t>, в зависимости от количества предметов и устойчивости отставания:</w:t>
      </w:r>
    </w:p>
    <w:p w:rsidR="00F874EF" w:rsidRDefault="00F874EF" w:rsidP="00F874EF">
      <w:pPr>
        <w:pStyle w:val="a0"/>
      </w:pPr>
      <w:r>
        <w:t>- общее и глубокое отставание в течение длительного времени;</w:t>
      </w:r>
    </w:p>
    <w:p w:rsidR="00F874EF" w:rsidRDefault="00F874EF" w:rsidP="00F874EF">
      <w:pPr>
        <w:pStyle w:val="a0"/>
      </w:pPr>
      <w:r>
        <w:t>- частичная, но относительно стойкая неуспеваемость по 1 – 3 учебным предметам;</w:t>
      </w:r>
    </w:p>
    <w:p w:rsidR="00F874EF" w:rsidRDefault="00F874EF" w:rsidP="00F874EF">
      <w:pPr>
        <w:pStyle w:val="a0"/>
      </w:pPr>
      <w:r>
        <w:t>- эпизодическая неуспеваемость то по одному, то по другому предмету, относительно легко преодолеваемая.</w:t>
      </w:r>
    </w:p>
    <w:p w:rsidR="00F874EF" w:rsidRDefault="00F874EF" w:rsidP="00F874EF">
      <w:pPr>
        <w:pStyle w:val="a0"/>
      </w:pPr>
      <w:r>
        <w:lastRenderedPageBreak/>
        <w:t>Причины учебной неуспеваемости выявлены достаточно полно.</w:t>
      </w:r>
    </w:p>
    <w:p w:rsidR="00F874EF" w:rsidRDefault="00F874EF" w:rsidP="00F874EF">
      <w:pPr>
        <w:pStyle w:val="a0"/>
      </w:pPr>
      <w:r>
        <w:t>Выделяют следующие группы причин учебной неуспеваемости:</w:t>
      </w:r>
    </w:p>
    <w:p w:rsidR="00F874EF" w:rsidRDefault="00F874EF" w:rsidP="00F874EF">
      <w:pPr>
        <w:pStyle w:val="a0"/>
        <w:rPr>
          <w:b/>
          <w:i/>
        </w:rPr>
      </w:pPr>
      <w:r>
        <w:rPr>
          <w:b/>
          <w:i/>
        </w:rPr>
        <w:t>Физиологические причины</w:t>
      </w:r>
    </w:p>
    <w:p w:rsidR="00F874EF" w:rsidRDefault="00F874EF" w:rsidP="00F874EF">
      <w:pPr>
        <w:pStyle w:val="a0"/>
      </w:pPr>
      <w:r>
        <w:t>В эту группу включаются наследственные, врожденные и приобретаемые недостатки физического развития и состояния здоровья:</w:t>
      </w:r>
    </w:p>
    <w:p w:rsidR="00F874EF" w:rsidRDefault="00F874EF" w:rsidP="00F874EF">
      <w:pPr>
        <w:pStyle w:val="a0"/>
      </w:pPr>
      <w:r>
        <w:t>* отставание от возрастных норм физического развития;</w:t>
      </w:r>
    </w:p>
    <w:p w:rsidR="00F874EF" w:rsidRDefault="00F874EF" w:rsidP="00F874EF">
      <w:pPr>
        <w:pStyle w:val="a0"/>
      </w:pPr>
      <w:r>
        <w:t>* нарушения зрения, слуха, речи;</w:t>
      </w:r>
    </w:p>
    <w:p w:rsidR="00F874EF" w:rsidRDefault="00F874EF" w:rsidP="00F874EF">
      <w:pPr>
        <w:pStyle w:val="a0"/>
      </w:pPr>
      <w:r>
        <w:t>* частые и хронические заболевания;</w:t>
      </w:r>
    </w:p>
    <w:p w:rsidR="00F874EF" w:rsidRDefault="00F874EF" w:rsidP="00F874EF">
      <w:pPr>
        <w:pStyle w:val="a0"/>
      </w:pPr>
      <w:r>
        <w:t>* низкая работоспособность и быстрое утомление;</w:t>
      </w:r>
    </w:p>
    <w:p w:rsidR="00F874EF" w:rsidRDefault="00F874EF" w:rsidP="00F874EF">
      <w:pPr>
        <w:pStyle w:val="a0"/>
      </w:pPr>
      <w:r>
        <w:t>* физическая гиперактивность и дефицит внимания;</w:t>
      </w:r>
    </w:p>
    <w:p w:rsidR="00F874EF" w:rsidRDefault="00F874EF" w:rsidP="00F874EF">
      <w:pPr>
        <w:pStyle w:val="a0"/>
      </w:pPr>
      <w:r>
        <w:t>* умственная отсталость;</w:t>
      </w:r>
    </w:p>
    <w:p w:rsidR="00F874EF" w:rsidRDefault="00F874EF" w:rsidP="00F874EF">
      <w:pPr>
        <w:pStyle w:val="a0"/>
      </w:pPr>
      <w:r>
        <w:t>*акцентуации черт характера, обостряющие проблемы адаптации.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  <w:rPr>
          <w:b/>
          <w:i/>
        </w:rPr>
      </w:pPr>
      <w:r>
        <w:rPr>
          <w:b/>
          <w:i/>
        </w:rPr>
        <w:t>Психологические причины</w:t>
      </w:r>
    </w:p>
    <w:p w:rsidR="00F874EF" w:rsidRDefault="00F874EF" w:rsidP="00F874EF">
      <w:pPr>
        <w:pStyle w:val="a0"/>
      </w:pPr>
      <w:r>
        <w:t>К ним относятся:</w:t>
      </w:r>
    </w:p>
    <w:p w:rsidR="00F874EF" w:rsidRDefault="00F874EF" w:rsidP="00F874EF">
      <w:pPr>
        <w:pStyle w:val="a0"/>
      </w:pPr>
      <w:r>
        <w:t>* недостаточный уровень развития психических процессов и свойств (познавательных, эмоциональных и волевых);</w:t>
      </w:r>
    </w:p>
    <w:p w:rsidR="00F874EF" w:rsidRDefault="00F874EF" w:rsidP="00F874EF">
      <w:pPr>
        <w:pStyle w:val="a0"/>
      </w:pPr>
      <w:r>
        <w:t>* задержка психического развития и др.</w:t>
      </w:r>
    </w:p>
    <w:p w:rsidR="00F874EF" w:rsidRDefault="00F874EF" w:rsidP="00F874EF">
      <w:pPr>
        <w:pStyle w:val="a0"/>
      </w:pPr>
      <w:r>
        <w:t>* недостатки в развитии учебной мотивации;</w:t>
      </w:r>
    </w:p>
    <w:p w:rsidR="00F874EF" w:rsidRDefault="00F874EF" w:rsidP="00F874EF">
      <w:pPr>
        <w:pStyle w:val="a0"/>
      </w:pPr>
      <w:r>
        <w:t>* неумение самостоятельно мыслить, организовывать свою познавательную деятельность, определять учебные задачи, выбирать рациональные приемы и способы решения учебных задач, контролировать и оценивать свою работу;</w:t>
      </w:r>
    </w:p>
    <w:p w:rsidR="00F874EF" w:rsidRDefault="00F874EF" w:rsidP="00F874EF">
      <w:pPr>
        <w:pStyle w:val="a0"/>
      </w:pPr>
      <w:r>
        <w:t xml:space="preserve">* незнание и не всегда грамотное использование подростками своих сильных и слабых сторон. 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  <w:rPr>
          <w:b/>
          <w:i/>
        </w:rPr>
      </w:pPr>
      <w:r>
        <w:rPr>
          <w:b/>
          <w:i/>
        </w:rPr>
        <w:t>Педагогические причины</w:t>
      </w:r>
    </w:p>
    <w:p w:rsidR="00F874EF" w:rsidRDefault="00F874EF" w:rsidP="00F874EF">
      <w:pPr>
        <w:pStyle w:val="a0"/>
      </w:pPr>
      <w:r>
        <w:t>Связаны с качеством образовательных систем, государственных образовательных стандартов, организацией педагогического процесса, методами обучения, педагогическими технологиями, личностью и педагогическим мастерством учителя, характером взаимоотношений между педагогами и обучающимися.</w:t>
      </w:r>
    </w:p>
    <w:p w:rsidR="00F874EF" w:rsidRDefault="00F874EF" w:rsidP="00F874EF">
      <w:pPr>
        <w:pStyle w:val="a0"/>
      </w:pPr>
      <w:r>
        <w:t xml:space="preserve">Снижается успеваемость в пятых-шестых классах именно у тех отличников и хорошистов, которые имели при поступлении в школу сильную речевую </w:t>
      </w:r>
      <w:r>
        <w:lastRenderedPageBreak/>
        <w:t xml:space="preserve">память и высокий уровень общего речевого развития, а необходимые компоненты мышления </w:t>
      </w:r>
      <w:r>
        <w:rPr>
          <w:i/>
        </w:rPr>
        <w:t>(пространственное мышление, понятийное структурно-динамическое, абстрактное, самостоятельное мышление, логическая память</w:t>
      </w:r>
      <w:r>
        <w:t>) сформированы были в недостаточной степени.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 xml:space="preserve">В средней школе подросток знакомится с основами научных знаний. И если у ученика </w:t>
      </w:r>
      <w:r>
        <w:rPr>
          <w:i/>
        </w:rPr>
        <w:t>понятийное мышление</w:t>
      </w:r>
      <w:r>
        <w:t xml:space="preserve"> не сформировано, то отдельные научные факты ребенок может представлять образно, но, в основном, ему приходится заучивать информацию. При большом старании, конечно, можно «зубрить» биологию, историю, географию, но математика и физика очень быстро становятся ненавистными предметами, потому что запоминанию они не поддаются, а выученные формулы никак не помогают в решении задач.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 xml:space="preserve">Для успешного обучения физике, геометрии, черчению изучение которых начинается в среднем звене школы, детям требуются специфичные интеллектуальные навыки, зависящие от развития </w:t>
      </w:r>
      <w:r>
        <w:rPr>
          <w:i/>
        </w:rPr>
        <w:t>пространственного мышления</w:t>
      </w:r>
      <w:r>
        <w:t>. Пространственное мышление позволяет сравнивать, идентифицировать объекты вне зависимости от угла зрения, под которым они рассматриваются, производить мысленные перемещения, комбинирования, т. д. Пространственное мышление – одно из основных компонентов интеллекта инженера - конструктора и дизайнера.</w:t>
      </w:r>
    </w:p>
    <w:p w:rsidR="00F874EF" w:rsidRDefault="00F874EF" w:rsidP="00F874EF">
      <w:pPr>
        <w:pStyle w:val="a0"/>
      </w:pPr>
      <w:r>
        <w:t xml:space="preserve"> Если ребенок с раннего возраста играет с кубиками, строительными наборами, конструкторами, становясь старше, увлекается моделированием, то его пространственное мышление развивается очень хорошо. В школе ему легко дается черчение, а также выполнение рисунков, схем и чертежей для решения задач в курсах геометрии, тригонометрии и физики.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 xml:space="preserve">Негативные последствия несформированности </w:t>
      </w:r>
      <w:r>
        <w:rPr>
          <w:i/>
        </w:rPr>
        <w:t>понятийного мышления</w:t>
      </w:r>
      <w:r>
        <w:t xml:space="preserve"> проявляются в том, что ребенок, зная правила и формулы, не умеет их использовать для решения задач, не видит область их применения, не может, также, объяснить или доказать правильность выбранного способа действий и полученного результата.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 xml:space="preserve">При наличии </w:t>
      </w:r>
      <w:r>
        <w:rPr>
          <w:i/>
        </w:rPr>
        <w:t>структурно-динамического</w:t>
      </w:r>
      <w:r>
        <w:t xml:space="preserve"> мышления развивается способность видеть закономерности, свойственные информации, представленной в табличном виде, а также преобразовывать различные описания или </w:t>
      </w:r>
      <w:r>
        <w:lastRenderedPageBreak/>
        <w:t xml:space="preserve">численные данные в таблицы в целях систематизации, лучшего понимания и запоминания. 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 xml:space="preserve">Сформированное </w:t>
      </w:r>
      <w:r>
        <w:rPr>
          <w:i/>
        </w:rPr>
        <w:t>абстрактное мышление</w:t>
      </w:r>
      <w:r>
        <w:t xml:space="preserve"> позволяет перевести функционирование интеллекта на качественно более высокий уровень. В несколько раз возрастает скорость и точность переработки информации, проникновения в ее суть, изменяется сам принцип ее восприятия.</w:t>
      </w:r>
    </w:p>
    <w:p w:rsidR="00F874EF" w:rsidRDefault="00F874EF" w:rsidP="00F874EF">
      <w:pPr>
        <w:pStyle w:val="a0"/>
      </w:pPr>
      <w:r>
        <w:t xml:space="preserve"> Благодаря абстрактному мышлению, человек видит некорректность построений, логические неточности и ошибки иногда даже еще в процессе освоения новых для него областей научной или практической деятельности, </w:t>
      </w:r>
    </w:p>
    <w:p w:rsidR="00F874EF" w:rsidRDefault="00F874EF" w:rsidP="00F874EF">
      <w:pPr>
        <w:pStyle w:val="a0"/>
      </w:pPr>
      <w:r>
        <w:t>Неразвитость абстрактного мышления не позволяет освоить физико- математические науки и развить лингвистические способности.</w:t>
      </w:r>
    </w:p>
    <w:p w:rsidR="00F874EF" w:rsidRDefault="00F874EF" w:rsidP="00F874EF">
      <w:pPr>
        <w:pStyle w:val="a0"/>
      </w:pPr>
      <w:r>
        <w:rPr>
          <w:i/>
        </w:rPr>
        <w:t>Самостоятельное мышление</w:t>
      </w:r>
      <w:r>
        <w:t xml:space="preserve">. При выполнении заданий в начальной школе ребенку всегда говорят, что и как надо делать, всегда имеется подробная инструкция. В средней школе ситуация резко меняется, подробные, буквальные  инструкции исчезают. Учащимся самим приходится искать подходы к решению задач, выбирать оптимальные алгоритмы деятельности. Многие оказываются к этому не готовы. Нередко, даже хорошо успевающие учащиеся не справляются с относительно простыми заданиями, если алгоритм деятельности для них не очевиден. 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rPr>
          <w:i/>
        </w:rPr>
        <w:t xml:space="preserve">Словесно - логическая память. </w:t>
      </w:r>
      <w:r>
        <w:t>В средних классах увеличивается количество изучаемых предметов и, соответственно, объем информации, которую необходимо удерживать в памяти. Если у учащихся не происходит качественных изменений процесса запоминания, то они оказываются не в состоянии справляться с возросшими нагрузками. Некоторые пытаются «зубрить», но многие перестают учить, поскольку все запомнить не могут.</w:t>
      </w:r>
    </w:p>
    <w:p w:rsidR="00F874EF" w:rsidRDefault="00F874EF" w:rsidP="00F874EF">
      <w:pPr>
        <w:pStyle w:val="a0"/>
        <w:ind w:firstLine="708"/>
      </w:pPr>
      <w:r>
        <w:t xml:space="preserve">Необходимо обучать подростка педагогическим и психологическим приемам, способствующим процессу запоминания, развивающим </w:t>
      </w:r>
      <w:r>
        <w:rPr>
          <w:i/>
        </w:rPr>
        <w:t>словесно - логическую память:</w:t>
      </w:r>
      <w:r>
        <w:t xml:space="preserve"> анализ материала, выявление связи между понятиями и явлениями; выделение главного, сути в материале, который надо запомнить; обобщение содержания</w:t>
      </w:r>
      <w:r>
        <w:rPr>
          <w:i/>
        </w:rPr>
        <w:t xml:space="preserve">, </w:t>
      </w:r>
      <w:r>
        <w:t>нахождению ассоциативных цепочек, облегчающих процесс запоминания.</w:t>
      </w:r>
    </w:p>
    <w:p w:rsidR="00F874EF" w:rsidRDefault="00F874EF" w:rsidP="00F874EF">
      <w:pPr>
        <w:pStyle w:val="a0"/>
      </w:pPr>
      <w:r>
        <w:t xml:space="preserve">В этом случае запоминание предваряется анализом, в процессе которого происходит структурирование, схематизация информации, в результате чего нагрузки на память резко сокращаются. Запоминать приходится уже не страницы текста, а несколько пунктов плана или логическую схему. </w:t>
      </w:r>
      <w:r>
        <w:lastRenderedPageBreak/>
        <w:t xml:space="preserve">Осмысленная, структурированная информация не теряется, не разрушается, а легко извлекается из памяти. 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rPr>
          <w:b/>
          <w:i/>
        </w:rPr>
        <w:t>Социальные причины</w:t>
      </w:r>
      <w:r>
        <w:t xml:space="preserve"> характеризуются негативными факторами, связанными с родительской семьей, социальной микросредой и обществом в целом, с воздействием СМИ и современной культурой, с нравственным климатом общества и жизненными ценностями молодого поколения. Нежелание хорошо учиться и учиться вообще, переход в категорию неуспевающих типичны для детей из неблагополучных семей, где имеются материальная необеспеченность, алкоголизм родителей, ссоры и конфликты, отсутствие принятия и заботы о ребенке, педагогическая безграмотность родителей, аморальное поведение. Следствием этого является социальная запущенность детей и школьников.</w:t>
      </w:r>
    </w:p>
    <w:p w:rsidR="00F874EF" w:rsidRDefault="00F874EF" w:rsidP="00F874EF">
      <w:pPr>
        <w:pStyle w:val="a0"/>
      </w:pPr>
      <w:r>
        <w:t xml:space="preserve">Неуспевающие школьники часто тяжело переживают неуспехи в учебе и стараются скрывать их (в частности, от родителей). Они не хотят учиться и прогуливают занятия. Осложняются отношения с учителями, с родителями. Дети начинают дерзить, грубить, срывать учебный процесс. Неуспевающим школьникам неуютно и в школе, и дома, поэтому они уходят на «улицу», к подобным себе сверстникам. Социально-психологическая дезадаптация  окончательно наступает после того, как ученик перестает понимать что-либо на большинстве уроков. 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В категорию неуспевающих школьников часто попадают дети с особыми образовательными потребностями, педагогически запущенные дети, медлительные дети, школьники с задержкой психического развития, больные и ослабленные, принадлежащие к «группам риска», асоциальные, из проблемных семей и т. п. В числе неуспевающих могут оказаться и одаренные, неординарные дети.</w:t>
      </w:r>
    </w:p>
    <w:p w:rsidR="00F874EF" w:rsidRDefault="00F874EF" w:rsidP="00F874EF">
      <w:pPr>
        <w:pStyle w:val="a0"/>
      </w:pPr>
      <w:r>
        <w:t>Немаловажно рассмотреть причины снижения успеваемости в подростковом возрасте.</w:t>
      </w:r>
    </w:p>
    <w:p w:rsidR="00F874EF" w:rsidRDefault="00F874EF" w:rsidP="00F874EF">
      <w:pPr>
        <w:pStyle w:val="a0"/>
      </w:pPr>
      <w:r>
        <w:t xml:space="preserve">Ведущей деятельностью подросткового возраста становится общение со сверстниками. Именно в подростковом возрасте общение, (поиски друзей, выяснение отношений, конфликты и примирения, смена компаний) выделяются в относительно самостоятельную область жизни. Главная потребность подростка — найти свое место в обществе, быть «значимым» — реализуется в сообществе сверстников. Подросток продолжает оставаться школьником, учебная деятельность сохраняет свою актуальность, но в </w:t>
      </w:r>
      <w:r>
        <w:lastRenderedPageBreak/>
        <w:t>психологическом отношении отступает на задний план. Практика показывает, что при переходе в средние классы школы успеваемость учащихся снижается.</w:t>
      </w:r>
    </w:p>
    <w:p w:rsidR="00F874EF" w:rsidRDefault="00F874EF" w:rsidP="00F874EF">
      <w:pPr>
        <w:pStyle w:val="a0"/>
      </w:pPr>
      <w:r>
        <w:t xml:space="preserve">На </w:t>
      </w:r>
      <w:r>
        <w:rPr>
          <w:b/>
          <w:i/>
        </w:rPr>
        <w:t>снижение успеваемости в подростковом возрасте</w:t>
      </w:r>
      <w:r>
        <w:t xml:space="preserve"> влияют следующие факторы: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1. Недостаточное развитие интеллектуальных функций (логической памяти, пространственного, понятийного и абстрактного мышления, самостоятельность мышления), о чем говорилось выше.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2. Психологические и физиологические особенности подросткового возраста.</w:t>
      </w:r>
    </w:p>
    <w:p w:rsidR="00F874EF" w:rsidRDefault="00F874EF" w:rsidP="00F874EF">
      <w:pPr>
        <w:pStyle w:val="a0"/>
      </w:pPr>
      <w:r>
        <w:t>Умственная деятельность тесно связана с психофизиологическими особенностями, проявляющимися в подростковом возрасте: происходит бурное, но неравномерное физическое развитие, которое проявляется в гормональных всплесках, физиологическом несовершенстве, в психических отклонениях в поведении. Все это лежит в основе многих качественных изменений личности подростка, влияющих на успеваемость.</w:t>
      </w:r>
    </w:p>
    <w:p w:rsidR="00F874EF" w:rsidRDefault="00F874EF" w:rsidP="00F874EF">
      <w:pPr>
        <w:pStyle w:val="a0"/>
      </w:pPr>
      <w:r>
        <w:t>В ходе бурного роста и физиологической перестройки организма у подростков часто возникают необоснованное чувство тревоги, повышенная возбудимость, депрессивные состояния, обостряются разного рода патологические реакции. Даже совершенно здоровых подростков характеризует предельная неустойчивость настроений, поведения, постоянные колебания самооценки, ранимость и неадекватность реакций.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3. Снижение учебной мотивации, потеря интереса к учебе.</w:t>
      </w:r>
    </w:p>
    <w:p w:rsidR="00F874EF" w:rsidRDefault="00F874EF" w:rsidP="00F874EF">
      <w:pPr>
        <w:pStyle w:val="a0"/>
      </w:pPr>
      <w:r>
        <w:t>Именно в средних классах пробелы в знаниях учащихся становятся настолько явными, что уже не дают возможности двигаться вперед – сказывается недостаточность базовых знаний. Новый материал оказывается непонятным или недоступным для понимания, обусловливая дальнейшее отставание ребенка в обучении.</w:t>
      </w:r>
    </w:p>
    <w:p w:rsidR="00F874EF" w:rsidRDefault="00F874EF" w:rsidP="00F874EF">
      <w:pPr>
        <w:pStyle w:val="a0"/>
      </w:pPr>
      <w:r>
        <w:t>Подростки перестают выполнять домашние задания, нередко прогуливают уроки, демонстрируют нежелания овладевать школьной программой. Потеря интереса к учебе часто связана с невозможностью усвоения школьной программы.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 xml:space="preserve"> 4. Разнообразие взаимоотношений с учителями. </w:t>
      </w:r>
    </w:p>
    <w:p w:rsidR="00F874EF" w:rsidRDefault="00F874EF" w:rsidP="00F874EF">
      <w:pPr>
        <w:pStyle w:val="a0"/>
      </w:pPr>
      <w:r>
        <w:lastRenderedPageBreak/>
        <w:t>При переходе в среднее звено с классом начинают работать многие учителя предметники, в отличие, от одного учителя в начальной школе, к требованиям которого дети за время учебы в 1- 4 классах привыкли.  Ситуация несовпадения стилей отношений с детьми разных педагогов, (классный руководитель, педагоги - предметники), вызывает необходимость приспособления подростков сразу ко многим учителям с различными подходами, требованиями.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5. Конфликтные отношения со сверстниками, отсутствие друзей, позиция изолированного в классе,  ситуация «травли» ребенка  - все эти причины являются факторами, которые ведут за собой значительное снижение успеваемости, отсутствие мотивации к учебе.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6. Отношение родителей к обучению в школе и ситуация внутри семьи подростка.</w:t>
      </w:r>
    </w:p>
    <w:p w:rsidR="00F874EF" w:rsidRDefault="00F874EF" w:rsidP="00F874EF">
      <w:pPr>
        <w:pStyle w:val="a0"/>
      </w:pPr>
      <w:r>
        <w:t>- Между образовательным и культурным уровнем семьи и успеваемостью школьников существует зависимость: чем выше общий образовательный и культурный уровень родителей, тем выше успеваемость обучающихся.</w:t>
      </w:r>
    </w:p>
    <w:p w:rsidR="00F874EF" w:rsidRDefault="00F874EF" w:rsidP="00F874EF">
      <w:pPr>
        <w:pStyle w:val="a0"/>
      </w:pPr>
      <w:r>
        <w:t>- Безразличное отношение родителей к успехам ребенка и школе снижает ценность образования в глазах подростка.</w:t>
      </w:r>
    </w:p>
    <w:p w:rsidR="00F874EF" w:rsidRDefault="00F874EF" w:rsidP="00F874EF">
      <w:pPr>
        <w:pStyle w:val="a0"/>
      </w:pPr>
      <w:r>
        <w:t>- Напряженные отношения между родителями и педагогическим коллективом способствуют вовлечению в конфликтную ситуацию не только взрослых, но и подростка, который вынужден занять чью-либо сторону. Складывающееся противоборство отвлекает школьника от учения, его внимание концентрируется не на учебных достижениях, а на оценивании поведения взрослых.</w:t>
      </w:r>
    </w:p>
    <w:p w:rsidR="00F874EF" w:rsidRDefault="00F874EF" w:rsidP="00F874EF">
      <w:pPr>
        <w:pStyle w:val="a0"/>
      </w:pPr>
      <w:r>
        <w:t>- Тяжелые жизненные ситуации, травматические события, разлад в семье ребенка (ситуация развода, длительные ссоры, рождение младших детей, т. д.) оказываются мощным фактором, способным сказаться на школьной успеваемости.</w:t>
      </w:r>
    </w:p>
    <w:p w:rsidR="00F874EF" w:rsidRDefault="00F874EF" w:rsidP="00F874EF">
      <w:pPr>
        <w:pStyle w:val="a0"/>
      </w:pPr>
      <w:r>
        <w:t>-  Резкая передача ответственности ребенку за результаты его деятельности на фоне предыдущей несамостоятельности, которую поддерживали сами родители.</w:t>
      </w:r>
    </w:p>
    <w:p w:rsidR="00F874EF" w:rsidRDefault="00F874EF" w:rsidP="00F874EF">
      <w:pPr>
        <w:pStyle w:val="a0"/>
      </w:pPr>
      <w:r>
        <w:t xml:space="preserve">Некоторые родители, чаще всего мама, бдительно следят за выполнением учебных заданий у ребенка на протяжении всех лет обучения в школе, вплоть до 8 – 9 класса. Они не только контролируют выполнение домашних заданий, но и часто «сидят» вместе с ребенком, помогают ему, даже когда он может </w:t>
      </w:r>
      <w:r>
        <w:lastRenderedPageBreak/>
        <w:t>справиться с заданием сам. Постепенно ребенок приучается рассчитывать только на родителей и не прикладывает никаких усилий к самостоятельной работе.</w:t>
      </w:r>
    </w:p>
    <w:p w:rsidR="00F874EF" w:rsidRDefault="00F874EF" w:rsidP="00F874EF">
      <w:pPr>
        <w:pStyle w:val="a0"/>
      </w:pPr>
      <w:r>
        <w:t>В какой-то момент родитель, следящий за успеваемостью, решает для себя, что его сын (или дочь) уже достаточно взрослый для самостоятельной работы, и прекращает всяческую помощь. Внешне это выглядит, как стремление помочь ребенку стать взрослым и самостоятельным. Подросток, привыкший полагаться на помощь родителей, совершенно теряется, и даже если он хотел бы самостоятельной жизни, он на это просто не способен. И как результат – резкое снижение успеваемости. Проблема, в данном случае, заключается, в том, что ни у ребенка, ни у его родителей не было переходного периода, когда ответственность передавалась постепенно из года в год, из класса в класс.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Профилактика и устранения неуспеваемости состоит, прежде всего, в выявлении причин, порождающих отставание и неуспеваемость в учебной деятельности.</w:t>
      </w:r>
    </w:p>
    <w:p w:rsidR="00F874EF" w:rsidRDefault="00F874EF" w:rsidP="00F874EF">
      <w:pPr>
        <w:pStyle w:val="a0"/>
      </w:pPr>
      <w:r>
        <w:t>Причины неуспеваемости различны и требуют для своего решения медико - психолого-педагогического сопровождения образовательного процесса, совместного взаимодействия школы, семьи и, конечно, самих учащихся. Для выявления и устранения причин  необходима  совместная  работа родителей,  учителей с привлечением специалистов (медиков, психологов, дефектологов, т. д.)</w:t>
      </w:r>
    </w:p>
    <w:p w:rsidR="00F874EF" w:rsidRDefault="00F874EF" w:rsidP="00F874EF">
      <w:pPr>
        <w:pStyle w:val="a0"/>
      </w:pPr>
      <w:r>
        <w:t>В решении той или иной сложной проблемы педагог может получить помощь непосредственно от родителей учеников. Консультации  педагогов с родителями  позволяют объединить ресурсы семьи и школы для решения  проблем ребенка. При этом, родители получают реальное представление о школьных делах и поведении ребенка, учитель  — необходимые ему сведения для более глубокого понимания проблем каждого ученика.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 xml:space="preserve">Причины снижения успеваемости, являющиеся </w:t>
      </w:r>
      <w:r>
        <w:rPr>
          <w:i/>
        </w:rPr>
        <w:t xml:space="preserve">особенностями подросткового возраста, </w:t>
      </w:r>
      <w:r>
        <w:t>корректируются с помощью гибкого, понимающего подхода взрослых – родителей и педагогов.</w:t>
      </w:r>
    </w:p>
    <w:p w:rsidR="00F874EF" w:rsidRDefault="00F874EF" w:rsidP="00F874EF">
      <w:pPr>
        <w:pStyle w:val="a0"/>
      </w:pPr>
      <w:r>
        <w:t xml:space="preserve">Для подростков характерна потребность в справедливости, нетерпимость к унижению, стремление к взрослости. Тактичное отношение к каждому школьнику, независимо от его успеваемости, уважительное отношение взрослых к его точке зрения,  - такой стиль отношений с детьми </w:t>
      </w:r>
      <w:r>
        <w:lastRenderedPageBreak/>
        <w:t xml:space="preserve">удовлетворяет возрастные потребности подростков, и, потому,  стимулирует их желание учиться. </w:t>
      </w:r>
    </w:p>
    <w:p w:rsidR="00F874EF" w:rsidRDefault="00F874EF" w:rsidP="00F874EF">
      <w:pPr>
        <w:pStyle w:val="a0"/>
      </w:pPr>
      <w:r>
        <w:t>Родителям, акцентируя внимание на учебных достижениях надо помнить, что перед подростком стоят определенные  задачи, которые на данном возрастном этапе не связаны с учебой, ставят ее далеко не на первое, по значимости, место. И решение этих возрастных задач является главным условием дальнейшего развития личности подростка.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  <w:rPr>
          <w:b/>
          <w:i/>
        </w:rPr>
      </w:pPr>
      <w:r>
        <w:rPr>
          <w:b/>
          <w:i/>
        </w:rPr>
        <w:t>Способы повышения учебной мотивации в подростковом возрасте</w:t>
      </w:r>
    </w:p>
    <w:p w:rsidR="00F874EF" w:rsidRDefault="00F874EF" w:rsidP="00F874EF">
      <w:pPr>
        <w:pStyle w:val="a0"/>
      </w:pPr>
      <w:r>
        <w:t xml:space="preserve">- Одна из главных потребностей этого возраста -  потребность  в общении и в принятии сверстниками. Подросток стремится получать социальный опыт общения, вырабатывает  модели поведения, помогающие ему самоутвердиться в обществе ровесников, почувствовать себя уверенно, получить симпатию, признание. Поэтому мотивом, повышающим интерес к  учебной деятельности, может стать мотив общения, который определяет интерес подростка ко всем формам групповой работы, как на уроках, так и вне стен школы. </w:t>
      </w:r>
    </w:p>
    <w:p w:rsidR="00F874EF" w:rsidRDefault="00F874EF" w:rsidP="00F874EF">
      <w:pPr>
        <w:pStyle w:val="a0"/>
      </w:pPr>
      <w:r>
        <w:t>Объединение усилий классного руководителя и родителей в проведении совместных с детьми мероприятий спортивной, творческой, интеллектуальной направленности даст подросткам возможность получить опыт общения, проявить себя, расширить представлений об одноклассниках, повысит взаимный интерес друг к другу, будет способствовать повышению самооценки детей, недооцененных в классе, и, в конечном итоге, повысит мотивацию подростка  учебе.</w:t>
      </w:r>
    </w:p>
    <w:p w:rsidR="00F874EF" w:rsidRDefault="00F874EF" w:rsidP="00F874EF">
      <w:pPr>
        <w:pStyle w:val="a0"/>
      </w:pPr>
      <w:r>
        <w:t>- Значимую роль в формировании учебной мотивации играет характер взаимоотношений между учителем и учащимися. Позитивное отношение к учителю способствует формированию интереса и к преподаваемому им предмету. В поддержании положительного отношения к школе немаловажную роль играет позиция самих родителей, отношение к школе семьи. Недопустима критика в адрес учителя со стороны родителей в присутствии ребенка, тем самым, подрывается авторитет не только школьного учителя, но и авторитет взрослых вообще, и, прежде всего, самих родителей.</w:t>
      </w:r>
    </w:p>
    <w:p w:rsidR="00F874EF" w:rsidRDefault="00F874EF" w:rsidP="00F874EF">
      <w:pPr>
        <w:pStyle w:val="a0"/>
      </w:pPr>
      <w:r>
        <w:t xml:space="preserve">- Подростку важно понимать, где ему могут пригодиться полученные в школе знания, какие его социальные потребности они могут удовлетворить, видеть смысл в изучении тех или иных предметов. Взрослые должны поддерживать веру подростка в ценность образования. Родители могут инициировать экскурсии подростков на свои рабочие места, повести мастер – классы с </w:t>
      </w:r>
      <w:r>
        <w:lastRenderedPageBreak/>
        <w:t>целью решения задач будущей профориентации, связи нынешней учебы с дальнейшей трудовой деятельности.</w:t>
      </w:r>
    </w:p>
    <w:p w:rsidR="00F874EF" w:rsidRDefault="00F874EF" w:rsidP="00F874EF">
      <w:pPr>
        <w:pStyle w:val="a0"/>
      </w:pPr>
      <w:r>
        <w:t>- Необходимым условием повышения интереса к учебе является возможность подростка проявить свой интеллект за счет участия в олимпиадах различных уровней и направлений, проектной деятельности, интеллектуальных играх, т. д.</w:t>
      </w:r>
    </w:p>
    <w:p w:rsidR="00F874EF" w:rsidRDefault="00F874EF" w:rsidP="00F874EF">
      <w:pPr>
        <w:pStyle w:val="a0"/>
      </w:pPr>
      <w:r>
        <w:t>Заставить учиться подростка, конечно, практически невозможно. Но мотивировать подростка учиться – вполне разрешимая задача, несмотря на ее большую трудность. В зависимости от индивидуально – личностных особенностей необходимо найти, чем можно увлечь ученика, чтобы у него появилось желание учиться. Например, честолюбивого подростка, мечтающего о профессиональной карьере, надо нацелить на углубленное изучение предметов, необходимых ему в будущем. Ученику, любящему быть в центре внимания, необходимо создать возможность выделиться среди сверстников, продемонстрировав свои способности. Кого-то может подтолкнуть романтическое увлечение, в том случае, если объект обожания хорошо учится, имеет твердые жизненные планы и т.п.</w:t>
      </w:r>
    </w:p>
    <w:p w:rsidR="00F874EF" w:rsidRDefault="00F874EF" w:rsidP="00F874EF">
      <w:pPr>
        <w:pStyle w:val="a0"/>
      </w:pPr>
      <w:r>
        <w:t xml:space="preserve">Каждый учитель хочет, чтобы его ученики обучались с интересом и желанием. В этом заинтересованы и родители учащихся. </w:t>
      </w:r>
    </w:p>
    <w:p w:rsidR="00F874EF" w:rsidRDefault="00F874EF" w:rsidP="00F874EF">
      <w:pPr>
        <w:pStyle w:val="a0"/>
      </w:pPr>
      <w:r>
        <w:t>В решении учебных трудностей ресурсы школы педагоги стараются использовать максимально. Но никто лучше, чем семья, не знает личностных ресурсов своего ребенка. И основная задача семьи и школы заключается в объединении этих ресурсов для получения максимально возможного положительного результата. Для повышения учебной мотивации, улучшения результатов учебы семья и школа должны работать сообща, дополняя друг друга, создавая наилучшие условия для  успешного процесса обучения и развития личности каждого ребенка.</w:t>
      </w:r>
    </w:p>
    <w:p w:rsidR="00F874EF" w:rsidRDefault="00F874EF" w:rsidP="00F874EF">
      <w:pPr>
        <w:pStyle w:val="a0"/>
      </w:pPr>
    </w:p>
    <w:p w:rsidR="00F874EF" w:rsidRDefault="00F874EF" w:rsidP="00F874EF">
      <w:pPr>
        <w:pStyle w:val="a0"/>
      </w:pPr>
      <w:r>
        <w:t>Источники:</w:t>
      </w:r>
    </w:p>
    <w:p w:rsidR="00F874EF" w:rsidRDefault="00F874EF" w:rsidP="00F874EF">
      <w:pPr>
        <w:pStyle w:val="a0"/>
      </w:pPr>
      <w:r>
        <w:t>1) Вавилов Ю. П. «Проблемы учебной неуспеваемости школьников», «Ярославский педагогический вестник», № 2, 2016</w:t>
      </w:r>
    </w:p>
    <w:p w:rsidR="00F874EF" w:rsidRDefault="00F874EF" w:rsidP="00F874EF">
      <w:pPr>
        <w:pStyle w:val="a0"/>
      </w:pPr>
      <w:r>
        <w:t>2) Елагина С. «Причины снижения успеваемости в 5 - м классе», «Школьный психолог», № 23, 2007</w:t>
      </w:r>
    </w:p>
    <w:p w:rsidR="00F874EF" w:rsidRDefault="00F874EF" w:rsidP="00F874EF">
      <w:pPr>
        <w:pStyle w:val="a0"/>
      </w:pPr>
      <w:r>
        <w:t>3) Емелева О. С. «Развитие школьной мотивации подростков», «Вестник КГУ», № 1, 2017</w:t>
      </w:r>
    </w:p>
    <w:p w:rsidR="00F874EF" w:rsidRDefault="00F874EF" w:rsidP="00F874EF">
      <w:pPr>
        <w:pStyle w:val="a0"/>
      </w:pPr>
    </w:p>
    <w:p w:rsidR="00C136C9" w:rsidRDefault="00F874EF">
      <w:bookmarkStart w:id="0" w:name="_GoBack"/>
      <w:bookmarkEnd w:id="0"/>
    </w:p>
    <w:sectPr w:rsidR="00C1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C0"/>
    <w:rsid w:val="004C7AB9"/>
    <w:rsid w:val="005C52C0"/>
    <w:rsid w:val="00C638B5"/>
    <w:rsid w:val="00F8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29393-9805-4E0D-8D49-64408CDF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,Глава"/>
    <w:basedOn w:val="a"/>
    <w:next w:val="a0"/>
    <w:link w:val="10"/>
    <w:qFormat/>
    <w:rsid w:val="00F874EF"/>
    <w:pPr>
      <w:keepNext/>
      <w:keepLines/>
      <w:widowControl w:val="0"/>
      <w:suppressLineNumbers/>
      <w:suppressAutoHyphens/>
      <w:spacing w:before="1200" w:after="120" w:line="360" w:lineRule="atLeast"/>
      <w:jc w:val="center"/>
      <w:outlineLvl w:val="0"/>
    </w:pPr>
    <w:rPr>
      <w:rFonts w:ascii="Times New Roman" w:eastAsia="Times New Roman" w:hAnsi="Times New Roman" w:cs="Times New Roman"/>
      <w:caps/>
      <w:kern w:val="16"/>
      <w:sz w:val="28"/>
      <w:szCs w:val="20"/>
      <w:lang w:eastAsia="ru-RU"/>
    </w:rPr>
  </w:style>
  <w:style w:type="paragraph" w:styleId="2">
    <w:name w:val="heading 2"/>
    <w:aliases w:val="Пункт"/>
    <w:basedOn w:val="a"/>
    <w:next w:val="a0"/>
    <w:link w:val="20"/>
    <w:semiHidden/>
    <w:unhideWhenUsed/>
    <w:qFormat/>
    <w:rsid w:val="00F874EF"/>
    <w:pPr>
      <w:keepNext/>
      <w:keepLines/>
      <w:widowControl w:val="0"/>
      <w:suppressLineNumbers/>
      <w:suppressAutoHyphens/>
      <w:spacing w:before="480" w:after="60" w:line="360" w:lineRule="atLeast"/>
      <w:ind w:left="1361" w:right="567" w:hanging="510"/>
      <w:outlineLvl w:val="1"/>
    </w:pPr>
    <w:rPr>
      <w:rFonts w:ascii="Times New Roman" w:eastAsia="Times New Roman" w:hAnsi="Times New Roman" w:cs="Times New Roman"/>
      <w:smallCaps/>
      <w:kern w:val="16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1,Глава Знак1"/>
    <w:basedOn w:val="a1"/>
    <w:link w:val="1"/>
    <w:rsid w:val="00F874EF"/>
    <w:rPr>
      <w:rFonts w:ascii="Times New Roman" w:eastAsia="Times New Roman" w:hAnsi="Times New Roman" w:cs="Times New Roman"/>
      <w:caps/>
      <w:kern w:val="16"/>
      <w:sz w:val="28"/>
      <w:szCs w:val="20"/>
      <w:lang w:eastAsia="ru-RU"/>
    </w:rPr>
  </w:style>
  <w:style w:type="character" w:customStyle="1" w:styleId="20">
    <w:name w:val="Заголовок 2 Знак"/>
    <w:aliases w:val="Пункт Знак1"/>
    <w:basedOn w:val="a1"/>
    <w:link w:val="2"/>
    <w:semiHidden/>
    <w:rsid w:val="00F874EF"/>
    <w:rPr>
      <w:rFonts w:ascii="Times New Roman" w:eastAsia="Times New Roman" w:hAnsi="Times New Roman" w:cs="Times New Roman"/>
      <w:smallCaps/>
      <w:kern w:val="16"/>
      <w:sz w:val="28"/>
      <w:szCs w:val="20"/>
      <w:lang w:eastAsia="ru-RU"/>
    </w:rPr>
  </w:style>
  <w:style w:type="paragraph" w:styleId="a0">
    <w:name w:val="Body Text"/>
    <w:basedOn w:val="a"/>
    <w:link w:val="a4"/>
    <w:semiHidden/>
    <w:unhideWhenUsed/>
    <w:rsid w:val="00F874EF"/>
    <w:pPr>
      <w:spacing w:after="120" w:line="360" w:lineRule="atLeast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F874EF"/>
    <w:rPr>
      <w:rFonts w:ascii="Times New Roman" w:eastAsia="Times New Roman" w:hAnsi="Times New Roman" w:cs="Times New Roman"/>
      <w:kern w:val="16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2980</Words>
  <Characters>16987</Characters>
  <Application>Microsoft Office Word</Application>
  <DocSecurity>0</DocSecurity>
  <Lines>141</Lines>
  <Paragraphs>39</Paragraphs>
  <ScaleCrop>false</ScaleCrop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2019-05-29T05:03:00Z</dcterms:created>
  <dcterms:modified xsi:type="dcterms:W3CDTF">2019-05-29T05:04:00Z</dcterms:modified>
</cp:coreProperties>
</file>