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b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4B4B4B"/>
          <w:sz w:val="24"/>
          <w:szCs w:val="24"/>
          <w:lang w:eastAsia="ru-RU"/>
        </w:rPr>
        <w:t>Говорите, я</w:t>
      </w:r>
      <w:bookmarkStart w:id="0" w:name="_GoBack"/>
      <w:bookmarkEnd w:id="0"/>
      <w:r w:rsidRPr="00BE6F24">
        <w:rPr>
          <w:rFonts w:ascii="Tahoma" w:eastAsia="Times New Roman" w:hAnsi="Tahoma" w:cs="Tahoma"/>
          <w:b/>
          <w:color w:val="4B4B4B"/>
          <w:sz w:val="24"/>
          <w:szCs w:val="24"/>
          <w:lang w:eastAsia="ru-RU"/>
        </w:rPr>
        <w:t xml:space="preserve"> вас слушаю!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Мне кажется удивительным, что человек может не только слышать ушами те звуки, которые издаёт окружающий мир, но и понимать слова, которые говорит нам другой человек.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Слышать и понимать. Конечно, как тебе, наверное, удалось убедиться на своём опыте, не всегда слушают и понимают одновременно. А как часто  приходиться слышать от других вещи, которые неприятны? Вне зависимости от количества, чувствуется, что их всегда достаточно.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другой стороны иногда (а если это так и есть, то это большое счастье) тебе казалось, что тебя понимают, при этом ничего тебе не говорят. И ты ничего не произносишь.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Просто говорит человек не только словами. У одного знаменитого психолога Эрика Бёрна даже есть такой шутливый термин «марсианский язык».  Фишка в том, что нужно представить себе, будто бы ты сам являешься марсианином и ничего из «человеческого языка» понять не можешь. Вот такой ты передовой марсианин со своими замечательными технологиями. Не можешь понять язык – вот и всё тут.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И, как бы это ни было забавно, непонимание речи и есть основной плюс, и то, для чего Бёрн ввел понятие «марсианский язык». Задача не слушать человека, а смотреть на то, что он делает. И пытаться понять, что же происходит, исходя из увиденного, а не из услышанного.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психологии в целом выделяют как </w:t>
      </w:r>
      <w:r w:rsidRPr="00BE6F2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вербальные 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(человеческий)</w:t>
      </w:r>
      <w:r w:rsidRPr="00BE6F2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и невербальные 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(марсианский)</w:t>
      </w:r>
      <w:r w:rsidRPr="00BE6F2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средства общения. 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кратко, то к вербальным относят сами слова как таковые. Темп, тембр, скорость, интонации и другие особенности речи мы скорее относим к </w:t>
      </w:r>
      <w:r w:rsidRPr="00BE6F2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невербальным средствам общения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К ним так же относят жесты (все наши движения тела), мимику (движения мышц нашего лица), пантомимика (изменения наших движений).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Попробуй перевести с «человеческого» на «марсианский»: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Один вариант: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«Говорите, я вас слушаю!»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– громко кричит на тебя продавец магазина и тебе хочется поскорее уйти подальше от него.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>Перевод: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Действия человека показывают – «У меня много посетителей и я никого толком не могу услышать, поэтому и кричу, а от этого и не слышно».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Другой вариант: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Человек молчит и внимательно смотрит на тебя. С добротой и чуткостью ждёт твоих слов.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>Перевод: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«Я тебя слушаю, есть что-то, что ты хотел бы сказать?»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- ты чувствуешь, как тебе «молча» говорят эти слова.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Профессиональным переводчиком с «марсианского» на «человеческий» можно назвать психолога. «Пароли души» скрываются так же в наших снах, творчестве, юморе, и, даже, в наших ошибочных, как может показаться на первый взгляд, действиях. И, иногда, человеку нужна помощь, чтобы понять самого себя, понять, что же хочет сказать нам наша «душа».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Правда ведь удивительно, то, что мы можем говорить? И то, ЧТО мы можем говорить. И если ты вернешься к вопросу в начале статьи и переиначишь его, то скажи: - «Как часто тебе приходиться говорить другим что-то неприятное?» Надеюсь, ответ на этот вопрос для тебя «Не часто».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Есть так называемое правило трёх сит Сократа. Своеобразный фильтр для того, что бы хотелось произнести. Притча небольшая, поэтому приведу её здесь: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Один человек спросил у Сократа: 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Знаешь, что мне сказал о тебе твой друг? 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Подожди, — остановил его Сократ, — просей сначала то, что собираешься сказать, через три сита. 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 — Три сита?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Прежде чем что-нибудь говорить, нужно это трижды просеять. Сначала через сито </w:t>
      </w:r>
      <w:r w:rsidRPr="00BE6F24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правды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 Ты уверен, что это правда? 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Нет, я просто слышал это. 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Значит, ты не знаешь, это правда или нет. Тогда просеем через второе сито — сито </w:t>
      </w:r>
      <w:r w:rsidRPr="00BE6F24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доброты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 Ты хочешь сказать о моем друге что-то хорошее? 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Нет, напротив. 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Значит, — продолжал Сократ, — ты собираешься сказать о нем что-то плохое, но даже не уверен в том, что это правда. Попробуем третье сито — сито </w:t>
      </w:r>
      <w:r w:rsidRPr="00BE6F24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пользы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 Так ли уж необходимо мне услышать то, что ты хочешь рассказать? 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Нет, в этом нет необходимости. 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Итак, — заключил Сократ, — в том, что ты хочешь сказать, нет ни правды, ни доброты, ни пользы. Зачем тогда говорить?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Современные достижения психологии подкрепляют некоторые позиции древнегреческого философа. «</w:t>
      </w: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Если в общении с человеком на один упрек приходится меньше, чем три похвалы, отношения с ним неизбежно портятся»,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– подсчитал бразильский психолог Марсель Лосада. 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и больше 13 похвал на один упрёк уже отрывают человека от реальности и не дают ему развиваться и расти.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И, самое важно, что мне бы хотелось сказать, это то, что, мы никогда не сможем выразить до конца, при помощи нашей речи то, что хотели бы выразить.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«Как тогда быть?»</w:t>
      </w: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– спросишь ты меня.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Вопрос, как и ответ, конечно, не простой, но и, честно говоря, совсем не сложный. Я бы уточнил,– что важнее для тебя - говорить так, чтобы другие слушали, или уметь слушать так, чтобы говорили другие. Психологам, я думаю, ближе второе. Но это нисколько не умаляет первый вариант.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ты чувствуешь в себе необходимость говорить, или наоборот, слушать, но испытываешь затруднения в этом, то ты можешь обратиться за помощью к нашим специалистам, или даже записаться в новую </w:t>
      </w:r>
      <w:hyperlink r:id="rId4" w:history="1">
        <w:r w:rsidRPr="00BE6F24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группу для подростков от 13 до 15 лет</w:t>
        </w:r>
      </w:hyperlink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Спасибо за внимание и уделенное время. Надеюсь, эта статья прошла все три сита, и добралась прямо до твоего сердца.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Статью подготовил</w:t>
      </w:r>
    </w:p>
    <w:p w:rsidR="00BE6F24" w:rsidRPr="00BE6F24" w:rsidRDefault="00BE6F24" w:rsidP="00BE6F24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BE6F2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педагог-психолог Сайдулин Владислав Вячеславович</w:t>
      </w:r>
    </w:p>
    <w:p w:rsidR="00E4769A" w:rsidRDefault="00E4769A"/>
    <w:sectPr w:rsidR="00E4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5F"/>
    <w:rsid w:val="0010795F"/>
    <w:rsid w:val="00BE6F24"/>
    <w:rsid w:val="00E4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FB3E"/>
  <w15:chartTrackingRefBased/>
  <w15:docId w15:val="{5180B3E6-7B3F-4FC8-A20B-71F5612C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alog-eduekb.ru/news/show/news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2019-03-07T05:02:00Z</dcterms:created>
  <dcterms:modified xsi:type="dcterms:W3CDTF">2019-03-07T05:03:00Z</dcterms:modified>
</cp:coreProperties>
</file>