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EFA" w:rsidRDefault="00221EFA" w:rsidP="00221EFA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Пришедько</w:t>
      </w:r>
      <w:proofErr w:type="spellEnd"/>
      <w:r>
        <w:rPr>
          <w:sz w:val="28"/>
          <w:szCs w:val="28"/>
        </w:rPr>
        <w:t xml:space="preserve"> Светлан Владимировна</w:t>
      </w:r>
    </w:p>
    <w:p w:rsidR="00221EFA" w:rsidRDefault="00221EFA" w:rsidP="00221EFA">
      <w:pPr>
        <w:jc w:val="right"/>
        <w:rPr>
          <w:sz w:val="28"/>
          <w:szCs w:val="28"/>
        </w:rPr>
      </w:pPr>
      <w:r>
        <w:rPr>
          <w:sz w:val="28"/>
          <w:szCs w:val="28"/>
        </w:rPr>
        <w:t>педагог-психолог</w:t>
      </w:r>
    </w:p>
    <w:p w:rsidR="00221EFA" w:rsidRDefault="00221EFA" w:rsidP="00221EFA">
      <w:pPr>
        <w:ind w:firstLine="720"/>
        <w:jc w:val="right"/>
        <w:rPr>
          <w:b/>
          <w:sz w:val="28"/>
          <w:szCs w:val="28"/>
        </w:rPr>
      </w:pPr>
    </w:p>
    <w:p w:rsidR="00221EFA" w:rsidRPr="00D20F6B" w:rsidRDefault="00221EFA" w:rsidP="00221EFA">
      <w:pPr>
        <w:ind w:firstLine="720"/>
        <w:jc w:val="center"/>
        <w:rPr>
          <w:sz w:val="32"/>
          <w:szCs w:val="32"/>
        </w:rPr>
      </w:pPr>
      <w:r w:rsidRPr="00D20F6B">
        <w:rPr>
          <w:b/>
          <w:sz w:val="32"/>
          <w:szCs w:val="32"/>
        </w:rPr>
        <w:t>Я – свободен</w:t>
      </w:r>
    </w:p>
    <w:p w:rsidR="00221EFA" w:rsidRDefault="00221EFA" w:rsidP="00221EF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Методическая разработка классного часа </w:t>
      </w:r>
    </w:p>
    <w:p w:rsidR="00221EFA" w:rsidRDefault="00221EFA" w:rsidP="00221EFA">
      <w:pPr>
        <w:ind w:firstLine="0"/>
        <w:jc w:val="center"/>
        <w:rPr>
          <w:i/>
          <w:sz w:val="28"/>
          <w:szCs w:val="28"/>
        </w:rPr>
      </w:pPr>
    </w:p>
    <w:p w:rsidR="00221EFA" w:rsidRDefault="00221EFA" w:rsidP="00221EFA">
      <w:pPr>
        <w:ind w:firstLine="720"/>
        <w:rPr>
          <w:sz w:val="28"/>
          <w:szCs w:val="28"/>
        </w:rPr>
      </w:pPr>
      <w:r w:rsidRPr="00C01C36">
        <w:rPr>
          <w:b/>
          <w:sz w:val="28"/>
          <w:szCs w:val="28"/>
        </w:rPr>
        <w:t>Целевая группа:</w:t>
      </w:r>
      <w:r>
        <w:rPr>
          <w:sz w:val="28"/>
          <w:szCs w:val="28"/>
        </w:rPr>
        <w:t xml:space="preserve"> учащиеся 9 – 11 классов</w:t>
      </w:r>
    </w:p>
    <w:p w:rsidR="00221EFA" w:rsidRPr="00570A7B" w:rsidRDefault="00221EFA" w:rsidP="00221EFA">
      <w:pPr>
        <w:ind w:firstLine="720"/>
        <w:rPr>
          <w:sz w:val="28"/>
          <w:szCs w:val="28"/>
        </w:rPr>
      </w:pPr>
      <w:r w:rsidRPr="00C01C36">
        <w:rPr>
          <w:b/>
          <w:sz w:val="28"/>
          <w:szCs w:val="28"/>
        </w:rPr>
        <w:t>Цель</w:t>
      </w:r>
      <w:r>
        <w:rPr>
          <w:sz w:val="28"/>
          <w:szCs w:val="28"/>
        </w:rPr>
        <w:t>: формирование гражданской позиции обучающихся, профилактика экстремизма</w:t>
      </w:r>
      <w:r w:rsidRPr="00570A7B">
        <w:rPr>
          <w:sz w:val="28"/>
          <w:szCs w:val="28"/>
        </w:rPr>
        <w:t>.</w:t>
      </w:r>
    </w:p>
    <w:p w:rsidR="00221EFA" w:rsidRDefault="00221EFA" w:rsidP="00221EFA">
      <w:pPr>
        <w:ind w:firstLine="720"/>
        <w:rPr>
          <w:sz w:val="28"/>
          <w:szCs w:val="28"/>
        </w:rPr>
      </w:pPr>
      <w:r>
        <w:rPr>
          <w:b/>
          <w:sz w:val="28"/>
          <w:szCs w:val="28"/>
        </w:rPr>
        <w:t>Задачи</w:t>
      </w:r>
      <w:r>
        <w:rPr>
          <w:sz w:val="28"/>
          <w:szCs w:val="28"/>
        </w:rPr>
        <w:t xml:space="preserve">: </w:t>
      </w:r>
    </w:p>
    <w:p w:rsidR="00221EFA" w:rsidRPr="004651A0" w:rsidRDefault="00221EFA" w:rsidP="00221EFA">
      <w:pPr>
        <w:numPr>
          <w:ilvl w:val="0"/>
          <w:numId w:val="3"/>
        </w:numPr>
        <w:tabs>
          <w:tab w:val="clear" w:pos="1440"/>
          <w:tab w:val="num" w:pos="851"/>
          <w:tab w:val="left" w:pos="1134"/>
        </w:tabs>
        <w:ind w:left="0" w:firstLine="709"/>
        <w:rPr>
          <w:rFonts w:eastAsia="Times New Roman"/>
          <w:sz w:val="28"/>
          <w:szCs w:val="28"/>
        </w:rPr>
      </w:pPr>
      <w:r w:rsidRPr="004651A0">
        <w:rPr>
          <w:rFonts w:eastAsia="Times New Roman"/>
          <w:sz w:val="28"/>
          <w:szCs w:val="28"/>
        </w:rPr>
        <w:t>актуализировать понятия «свобода», «ответственность»;</w:t>
      </w:r>
    </w:p>
    <w:p w:rsidR="00221EFA" w:rsidRDefault="00221EFA" w:rsidP="00221EFA">
      <w:pPr>
        <w:numPr>
          <w:ilvl w:val="0"/>
          <w:numId w:val="3"/>
        </w:numPr>
        <w:tabs>
          <w:tab w:val="clear" w:pos="1440"/>
          <w:tab w:val="num" w:pos="851"/>
          <w:tab w:val="left" w:pos="1134"/>
        </w:tabs>
        <w:ind w:left="0"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способствовать формированию знаний о значении свободы; </w:t>
      </w:r>
    </w:p>
    <w:p w:rsidR="00221EFA" w:rsidRDefault="00221EFA" w:rsidP="00221EFA">
      <w:pPr>
        <w:numPr>
          <w:ilvl w:val="0"/>
          <w:numId w:val="3"/>
        </w:numPr>
        <w:tabs>
          <w:tab w:val="clear" w:pos="1440"/>
          <w:tab w:val="num" w:pos="851"/>
          <w:tab w:val="left" w:pos="1134"/>
        </w:tabs>
        <w:ind w:left="0"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создать условия для развития рефлексии подростка.</w:t>
      </w:r>
    </w:p>
    <w:p w:rsidR="00221EFA" w:rsidRDefault="00221EFA" w:rsidP="00221EFA">
      <w:pPr>
        <w:ind w:firstLine="720"/>
        <w:rPr>
          <w:sz w:val="28"/>
          <w:szCs w:val="28"/>
        </w:rPr>
      </w:pPr>
      <w:r>
        <w:rPr>
          <w:b/>
          <w:sz w:val="28"/>
          <w:szCs w:val="28"/>
        </w:rPr>
        <w:t>Форма проведения:</w:t>
      </w:r>
      <w:r>
        <w:rPr>
          <w:sz w:val="28"/>
          <w:szCs w:val="28"/>
        </w:rPr>
        <w:t xml:space="preserve"> классный час с элементами </w:t>
      </w:r>
      <w:proofErr w:type="spellStart"/>
      <w:r>
        <w:rPr>
          <w:sz w:val="28"/>
          <w:szCs w:val="28"/>
        </w:rPr>
        <w:t>интерактива</w:t>
      </w:r>
      <w:proofErr w:type="spellEnd"/>
      <w:r>
        <w:rPr>
          <w:sz w:val="28"/>
          <w:szCs w:val="28"/>
        </w:rPr>
        <w:t>.</w:t>
      </w:r>
    </w:p>
    <w:p w:rsidR="00221EFA" w:rsidRPr="000577AC" w:rsidRDefault="00221EFA" w:rsidP="00221EFA">
      <w:pPr>
        <w:ind w:firstLine="720"/>
        <w:rPr>
          <w:sz w:val="28"/>
          <w:szCs w:val="28"/>
        </w:rPr>
      </w:pPr>
      <w:r>
        <w:rPr>
          <w:b/>
          <w:sz w:val="28"/>
          <w:szCs w:val="28"/>
        </w:rPr>
        <w:t xml:space="preserve">Материально-техническое обеспечение: </w:t>
      </w:r>
      <w:r>
        <w:rPr>
          <w:sz w:val="28"/>
          <w:szCs w:val="28"/>
        </w:rPr>
        <w:t>Правила написания «</w:t>
      </w:r>
      <w:proofErr w:type="spellStart"/>
      <w:r>
        <w:rPr>
          <w:sz w:val="28"/>
          <w:szCs w:val="28"/>
        </w:rPr>
        <w:t>синквейна</w:t>
      </w:r>
      <w:proofErr w:type="spellEnd"/>
      <w:r>
        <w:rPr>
          <w:sz w:val="28"/>
          <w:szCs w:val="28"/>
        </w:rPr>
        <w:t>» (приложение №1); доступ к сети Интернет, оборудование для просмотра роликов социальной рекламы; социальные ролики 1) «Урок»</w:t>
      </w:r>
      <w:r w:rsidRPr="00B7352F">
        <w:rPr>
          <w:sz w:val="28"/>
          <w:szCs w:val="28"/>
        </w:rPr>
        <w:t xml:space="preserve"> </w:t>
      </w:r>
      <w:r>
        <w:rPr>
          <w:sz w:val="28"/>
          <w:szCs w:val="28"/>
        </w:rPr>
        <w:t>и 2) «Обман», (доступны для просмотра по ссылкам 1)</w:t>
      </w:r>
      <w:hyperlink r:id="rId5" w:history="1">
        <w:r w:rsidRPr="00D20F6B">
          <w:rPr>
            <w:rStyle w:val="a6"/>
            <w:sz w:val="28"/>
            <w:szCs w:val="28"/>
          </w:rPr>
          <w:t>https://www.youtube.com/watch?v=CrnYncSaG3s&amp;feature=youtu.be</w:t>
        </w:r>
      </w:hyperlink>
      <w:r w:rsidRPr="00D20F6B">
        <w:rPr>
          <w:sz w:val="28"/>
          <w:szCs w:val="28"/>
        </w:rPr>
        <w:t xml:space="preserve"> и 2)</w:t>
      </w:r>
      <w:hyperlink r:id="rId6" w:tgtFrame="_blank" w:history="1">
        <w:r w:rsidRPr="00D20F6B">
          <w:rPr>
            <w:rStyle w:val="a6"/>
            <w:sz w:val="28"/>
            <w:szCs w:val="28"/>
            <w:shd w:val="clear" w:color="auto" w:fill="FFFFFF"/>
          </w:rPr>
          <w:t>https://yadi.sk/d/oslVCjLzkne00Q</w:t>
        </w:r>
      </w:hyperlink>
      <w:r w:rsidRPr="00D20F6B">
        <w:rPr>
          <w:sz w:val="28"/>
          <w:szCs w:val="28"/>
        </w:rPr>
        <w:t>).</w:t>
      </w:r>
    </w:p>
    <w:p w:rsidR="00221EFA" w:rsidRDefault="00221EFA" w:rsidP="00221EFA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221EFA" w:rsidRDefault="00221EFA" w:rsidP="00221EFA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Ход проведения.</w:t>
      </w:r>
    </w:p>
    <w:p w:rsidR="00221EFA" w:rsidRDefault="00221EFA" w:rsidP="00221EF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30B5B">
        <w:rPr>
          <w:rFonts w:ascii="Times New Roman" w:hAnsi="Times New Roman"/>
          <w:b/>
          <w:sz w:val="28"/>
          <w:szCs w:val="28"/>
        </w:rPr>
        <w:t>Вводная часть.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221EFA" w:rsidRDefault="00221EFA" w:rsidP="00221EFA">
      <w:pPr>
        <w:ind w:firstLine="720"/>
        <w:rPr>
          <w:sz w:val="28"/>
          <w:szCs w:val="28"/>
        </w:rPr>
      </w:pPr>
      <w:r>
        <w:rPr>
          <w:sz w:val="28"/>
          <w:szCs w:val="28"/>
        </w:rPr>
        <w:t>Сегодня мы с вами поговорим о свободе и выборе. Обсудим, легко ли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делать свободный и самостоятельный выбор в различных жизненных ситуациях и есть ли этот выбор у нас. </w:t>
      </w:r>
    </w:p>
    <w:p w:rsidR="00221EFA" w:rsidRDefault="00221EFA" w:rsidP="00221EFA">
      <w:pPr>
        <w:ind w:firstLine="720"/>
        <w:rPr>
          <w:sz w:val="28"/>
          <w:szCs w:val="28"/>
        </w:rPr>
      </w:pPr>
      <w:r>
        <w:rPr>
          <w:sz w:val="28"/>
          <w:szCs w:val="28"/>
        </w:rPr>
        <w:t>Что необходимо для решения жизненных проблем? Наверное, однозначного ответа нет. Однако можно с уверенностью предположить, что у каждого из нас есть мечта. Скажите, что необходимо для осуществления мечты? Зависит ли от нас исполнение мечты?</w:t>
      </w:r>
    </w:p>
    <w:p w:rsidR="00221EFA" w:rsidRDefault="00221EFA" w:rsidP="00221EFA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Мы планируем, ставим цель, достигаем ее и тем самым это становится надежной опорой для осуществления нашей мечты. Предлагаю вам подумать и попытаться сделать осознанный выбор, сейчас ваш статус ученик, а кем вы видите себя в будущем, через определенный промежуток времени. </w:t>
      </w:r>
    </w:p>
    <w:p w:rsidR="00221EFA" w:rsidRDefault="00221EFA" w:rsidP="00221EFA">
      <w:pPr>
        <w:ind w:firstLine="720"/>
        <w:rPr>
          <w:sz w:val="28"/>
          <w:szCs w:val="28"/>
        </w:rPr>
      </w:pPr>
    </w:p>
    <w:p w:rsidR="00221EFA" w:rsidRDefault="00221EFA" w:rsidP="00221EF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30B5B">
        <w:rPr>
          <w:rFonts w:ascii="Times New Roman" w:hAnsi="Times New Roman"/>
          <w:b/>
          <w:sz w:val="28"/>
          <w:szCs w:val="28"/>
        </w:rPr>
        <w:t>Основная часть.</w:t>
      </w:r>
    </w:p>
    <w:p w:rsidR="00221EFA" w:rsidRDefault="00221EFA" w:rsidP="00221EFA">
      <w:pPr>
        <w:tabs>
          <w:tab w:val="num" w:pos="426"/>
        </w:tabs>
        <w:ind w:firstLine="720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Упражнение </w:t>
      </w:r>
      <w:r w:rsidRPr="003F258A">
        <w:rPr>
          <w:b/>
          <w:i/>
          <w:sz w:val="28"/>
          <w:szCs w:val="28"/>
        </w:rPr>
        <w:t>«</w:t>
      </w:r>
      <w:r w:rsidRPr="000577AC">
        <w:rPr>
          <w:b/>
          <w:i/>
          <w:sz w:val="28"/>
          <w:szCs w:val="28"/>
        </w:rPr>
        <w:t>Я в будущем…</w:t>
      </w:r>
      <w:r w:rsidRPr="003F258A">
        <w:rPr>
          <w:b/>
          <w:i/>
          <w:sz w:val="28"/>
          <w:szCs w:val="28"/>
        </w:rPr>
        <w:t>»</w:t>
      </w:r>
      <w:r w:rsidRPr="00B00CE0">
        <w:rPr>
          <w:sz w:val="28"/>
          <w:szCs w:val="28"/>
        </w:rPr>
        <w:t xml:space="preserve"> </w:t>
      </w:r>
    </w:p>
    <w:p w:rsidR="00221EFA" w:rsidRDefault="00221EFA" w:rsidP="00221EFA">
      <w:pPr>
        <w:ind w:firstLine="720"/>
        <w:rPr>
          <w:sz w:val="28"/>
          <w:szCs w:val="28"/>
        </w:rPr>
      </w:pPr>
      <w:r>
        <w:rPr>
          <w:sz w:val="28"/>
          <w:szCs w:val="28"/>
        </w:rPr>
        <w:t>Учащиеся, передавая друг другу</w:t>
      </w:r>
      <w:r w:rsidRPr="00A52A65">
        <w:rPr>
          <w:sz w:val="28"/>
          <w:szCs w:val="28"/>
        </w:rPr>
        <w:t xml:space="preserve"> </w:t>
      </w:r>
      <w:r>
        <w:rPr>
          <w:sz w:val="28"/>
          <w:szCs w:val="28"/>
        </w:rPr>
        <w:t>мяч, продолжают фразу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«Я вижу себя в будущем…».</w:t>
      </w:r>
    </w:p>
    <w:p w:rsidR="00221EFA" w:rsidRPr="00A52A65" w:rsidRDefault="00221EFA" w:rsidP="00221EFA">
      <w:pPr>
        <w:ind w:firstLine="720"/>
        <w:rPr>
          <w:i/>
          <w:sz w:val="28"/>
          <w:szCs w:val="28"/>
        </w:rPr>
      </w:pPr>
      <w:r w:rsidRPr="00A52A65">
        <w:rPr>
          <w:i/>
          <w:sz w:val="28"/>
          <w:szCs w:val="28"/>
        </w:rPr>
        <w:t>Вопросы для обсуждения:</w:t>
      </w:r>
    </w:p>
    <w:p w:rsidR="00221EFA" w:rsidRDefault="00221EFA" w:rsidP="00221EFA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Является ли ваш выбор самостоятельным? </w:t>
      </w:r>
    </w:p>
    <w:p w:rsidR="00221EFA" w:rsidRDefault="00221EFA" w:rsidP="00221EFA">
      <w:pPr>
        <w:ind w:firstLine="720"/>
        <w:rPr>
          <w:sz w:val="28"/>
          <w:szCs w:val="28"/>
        </w:rPr>
      </w:pPr>
      <w:r>
        <w:rPr>
          <w:sz w:val="28"/>
          <w:szCs w:val="28"/>
        </w:rPr>
        <w:t>Свободны ли вы в выборе своего будущего?</w:t>
      </w:r>
    </w:p>
    <w:p w:rsidR="00221EFA" w:rsidRDefault="00221EFA" w:rsidP="00221EFA">
      <w:pPr>
        <w:ind w:firstLine="720"/>
        <w:rPr>
          <w:sz w:val="28"/>
          <w:szCs w:val="28"/>
        </w:rPr>
      </w:pPr>
      <w:r>
        <w:rPr>
          <w:sz w:val="28"/>
          <w:szCs w:val="28"/>
        </w:rPr>
        <w:t>Что значит быть свободным?</w:t>
      </w:r>
    </w:p>
    <w:p w:rsidR="00221EFA" w:rsidRDefault="00221EFA" w:rsidP="00221EFA">
      <w:pPr>
        <w:ind w:firstLine="720"/>
        <w:rPr>
          <w:b/>
          <w:sz w:val="28"/>
          <w:szCs w:val="28"/>
        </w:rPr>
      </w:pPr>
    </w:p>
    <w:p w:rsidR="00221EFA" w:rsidRDefault="00221EFA" w:rsidP="00221EFA">
      <w:pPr>
        <w:ind w:firstLine="720"/>
        <w:rPr>
          <w:sz w:val="28"/>
          <w:szCs w:val="28"/>
        </w:rPr>
      </w:pPr>
    </w:p>
    <w:p w:rsidR="00221EFA" w:rsidRPr="000577AC" w:rsidRDefault="00221EFA" w:rsidP="00221EFA">
      <w:pPr>
        <w:ind w:firstLine="720"/>
        <w:rPr>
          <w:b/>
          <w:i/>
          <w:sz w:val="28"/>
          <w:szCs w:val="28"/>
        </w:rPr>
      </w:pPr>
      <w:r w:rsidRPr="000577AC">
        <w:rPr>
          <w:b/>
          <w:i/>
          <w:sz w:val="28"/>
          <w:szCs w:val="28"/>
        </w:rPr>
        <w:t>Упражнение «</w:t>
      </w:r>
      <w:proofErr w:type="spellStart"/>
      <w:r w:rsidRPr="000577AC">
        <w:rPr>
          <w:b/>
          <w:i/>
          <w:sz w:val="28"/>
          <w:szCs w:val="28"/>
        </w:rPr>
        <w:t>Синквейн</w:t>
      </w:r>
      <w:proofErr w:type="spellEnd"/>
      <w:r w:rsidRPr="000577AC">
        <w:rPr>
          <w:b/>
          <w:i/>
          <w:sz w:val="28"/>
          <w:szCs w:val="28"/>
        </w:rPr>
        <w:t xml:space="preserve"> «Свобода».</w:t>
      </w:r>
    </w:p>
    <w:p w:rsidR="00221EFA" w:rsidRPr="00D20F6B" w:rsidRDefault="00221EFA" w:rsidP="00221EFA">
      <w:pPr>
        <w:ind w:firstLine="720"/>
        <w:rPr>
          <w:sz w:val="28"/>
          <w:szCs w:val="28"/>
        </w:rPr>
      </w:pPr>
      <w:r w:rsidRPr="00D20F6B">
        <w:rPr>
          <w:sz w:val="28"/>
          <w:szCs w:val="28"/>
        </w:rPr>
        <w:t xml:space="preserve">Учащиеся объединяются в 3 группы. Правила составления </w:t>
      </w:r>
      <w:proofErr w:type="spellStart"/>
      <w:r w:rsidRPr="00D20F6B">
        <w:rPr>
          <w:sz w:val="28"/>
          <w:szCs w:val="28"/>
        </w:rPr>
        <w:t>синквейна</w:t>
      </w:r>
      <w:proofErr w:type="spellEnd"/>
      <w:r w:rsidRPr="00D20F6B">
        <w:rPr>
          <w:sz w:val="28"/>
          <w:szCs w:val="28"/>
        </w:rPr>
        <w:t xml:space="preserve"> располагают на слайде или выдают каждой группе. </w:t>
      </w:r>
    </w:p>
    <w:p w:rsidR="00221EFA" w:rsidRDefault="00221EFA" w:rsidP="00221EFA">
      <w:pPr>
        <w:ind w:firstLine="72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Предлагаю вам выразить свое отношение к слову «свобода», создав </w:t>
      </w:r>
      <w:proofErr w:type="spellStart"/>
      <w:r>
        <w:rPr>
          <w:sz w:val="28"/>
          <w:szCs w:val="28"/>
        </w:rPr>
        <w:t>синквейн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Синквейн</w:t>
      </w:r>
      <w:proofErr w:type="spellEnd"/>
      <w:r>
        <w:rPr>
          <w:sz w:val="28"/>
          <w:szCs w:val="28"/>
        </w:rPr>
        <w:t xml:space="preserve"> - это особая </w:t>
      </w:r>
      <w:proofErr w:type="spellStart"/>
      <w:r>
        <w:rPr>
          <w:sz w:val="28"/>
          <w:szCs w:val="28"/>
        </w:rPr>
        <w:t>пятистрочная</w:t>
      </w:r>
      <w:proofErr w:type="spellEnd"/>
      <w:r>
        <w:rPr>
          <w:sz w:val="28"/>
          <w:szCs w:val="28"/>
        </w:rPr>
        <w:t xml:space="preserve"> форма стиха. Возникла эта форма в начале ХХ века под влиянием японской поэзии. </w:t>
      </w:r>
    </w:p>
    <w:p w:rsidR="00221EFA" w:rsidRDefault="00221EFA" w:rsidP="00221EFA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Каждая группа сейчас потренируется в составлении </w:t>
      </w:r>
      <w:proofErr w:type="spellStart"/>
      <w:r>
        <w:rPr>
          <w:sz w:val="28"/>
          <w:szCs w:val="28"/>
        </w:rPr>
        <w:t>синквейна</w:t>
      </w:r>
      <w:proofErr w:type="spellEnd"/>
      <w:r>
        <w:rPr>
          <w:sz w:val="28"/>
          <w:szCs w:val="28"/>
        </w:rPr>
        <w:t xml:space="preserve"> на тему «свобода». Через пять минут вы сможете представить своё произведение «почтеннейшей публике». </w:t>
      </w:r>
    </w:p>
    <w:p w:rsidR="00221EFA" w:rsidRDefault="00221EFA" w:rsidP="00221EFA">
      <w:pPr>
        <w:ind w:firstLine="720"/>
        <w:rPr>
          <w:b/>
          <w:sz w:val="28"/>
          <w:szCs w:val="28"/>
        </w:rPr>
      </w:pPr>
    </w:p>
    <w:p w:rsidR="00221EFA" w:rsidRPr="00995760" w:rsidRDefault="00221EFA" w:rsidP="00221EFA">
      <w:pPr>
        <w:ind w:firstLine="720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Создание кластера </w:t>
      </w:r>
      <w:r w:rsidRPr="00995760">
        <w:rPr>
          <w:b/>
          <w:i/>
          <w:sz w:val="28"/>
          <w:szCs w:val="28"/>
        </w:rPr>
        <w:t>«Свобода</w:t>
      </w:r>
      <w:r>
        <w:rPr>
          <w:b/>
          <w:i/>
          <w:sz w:val="28"/>
          <w:szCs w:val="28"/>
        </w:rPr>
        <w:t>»</w:t>
      </w:r>
      <w:r w:rsidRPr="00995760">
        <w:rPr>
          <w:i/>
          <w:sz w:val="28"/>
          <w:szCs w:val="28"/>
        </w:rPr>
        <w:t xml:space="preserve">.  </w:t>
      </w:r>
    </w:p>
    <w:p w:rsidR="00221EFA" w:rsidRPr="00D20F6B" w:rsidRDefault="00221EFA" w:rsidP="00221EFA">
      <w:pPr>
        <w:ind w:firstLine="720"/>
        <w:rPr>
          <w:sz w:val="28"/>
          <w:szCs w:val="28"/>
        </w:rPr>
      </w:pPr>
      <w:r w:rsidRPr="00D20F6B">
        <w:rPr>
          <w:sz w:val="28"/>
          <w:szCs w:val="28"/>
        </w:rPr>
        <w:t>Ведущий посередине доски записывает слово и предлагает участникам высказать ассоциации, который у них возникают в связи с этим словом. Все слова или словосочетания, записываются вокруг ключевого слова.</w:t>
      </w:r>
    </w:p>
    <w:p w:rsidR="00221EFA" w:rsidRDefault="00221EFA" w:rsidP="00221EFA">
      <w:pPr>
        <w:ind w:firstLine="720"/>
        <w:rPr>
          <w:sz w:val="28"/>
          <w:szCs w:val="28"/>
        </w:rPr>
      </w:pPr>
      <w:r>
        <w:rPr>
          <w:sz w:val="28"/>
          <w:szCs w:val="28"/>
        </w:rPr>
        <w:t>Давайте посмотрим, насколько ваши ассоциации близки к научному определению слова «свобода», которое нам предлагают различные словари и справочники.</w:t>
      </w:r>
    </w:p>
    <w:p w:rsidR="00221EFA" w:rsidRDefault="00221EFA" w:rsidP="00221EFA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Толковый словарь </w:t>
      </w:r>
      <w:proofErr w:type="spellStart"/>
      <w:r>
        <w:rPr>
          <w:sz w:val="28"/>
          <w:szCs w:val="28"/>
        </w:rPr>
        <w:t>С.И.Ожегова</w:t>
      </w:r>
      <w:proofErr w:type="spellEnd"/>
      <w:r>
        <w:rPr>
          <w:sz w:val="28"/>
          <w:szCs w:val="28"/>
        </w:rPr>
        <w:t>: «Свобода – это независимость, отсутствие стеснений и ограничений, связывающих общественно-политическую жизнь и деятельность…общества и его членов».</w:t>
      </w:r>
    </w:p>
    <w:p w:rsidR="00221EFA" w:rsidRDefault="00221EFA" w:rsidP="00221EFA">
      <w:pPr>
        <w:ind w:firstLine="720"/>
        <w:rPr>
          <w:sz w:val="28"/>
          <w:szCs w:val="28"/>
        </w:rPr>
      </w:pPr>
      <w:r>
        <w:rPr>
          <w:sz w:val="28"/>
          <w:szCs w:val="28"/>
        </w:rPr>
        <w:t>Философская энциклопедия: «Свобода – это возможность индивида самому определять свои жизненные цели и нести личную ответственность за результаты своей деятельности; возможность действовать в направлении цели, поставленной коллективом или обществом».</w:t>
      </w:r>
    </w:p>
    <w:p w:rsidR="00221EFA" w:rsidRDefault="00221EFA" w:rsidP="00221EFA">
      <w:pPr>
        <w:ind w:firstLine="720"/>
        <w:rPr>
          <w:sz w:val="28"/>
          <w:szCs w:val="28"/>
        </w:rPr>
      </w:pPr>
      <w:r>
        <w:rPr>
          <w:iCs/>
          <w:sz w:val="28"/>
          <w:szCs w:val="28"/>
        </w:rPr>
        <w:t xml:space="preserve">С течением времени наши взгляды на понятие «свобода» могут меняться, и эта трансформация объясняется, тем, что в течение жизни меняется число предоставляемых человеку свобод. </w:t>
      </w:r>
    </w:p>
    <w:p w:rsidR="00221EFA" w:rsidRDefault="00221EFA" w:rsidP="00221EFA">
      <w:pPr>
        <w:ind w:firstLine="72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Давайте попытаемся проанализировать подобные изменения на примере своей жизни. </w:t>
      </w:r>
    </w:p>
    <w:p w:rsidR="00221EFA" w:rsidRDefault="00221EFA" w:rsidP="00221EFA">
      <w:pPr>
        <w:ind w:firstLine="720"/>
        <w:rPr>
          <w:b/>
          <w:i/>
          <w:sz w:val="28"/>
          <w:szCs w:val="28"/>
        </w:rPr>
      </w:pPr>
    </w:p>
    <w:p w:rsidR="00221EFA" w:rsidRPr="00960DEA" w:rsidRDefault="00221EFA" w:rsidP="00221EFA">
      <w:pPr>
        <w:ind w:firstLine="720"/>
        <w:rPr>
          <w:b/>
          <w:i/>
          <w:sz w:val="28"/>
          <w:szCs w:val="28"/>
        </w:rPr>
      </w:pPr>
      <w:r w:rsidRPr="00960DEA">
        <w:rPr>
          <w:b/>
          <w:i/>
          <w:sz w:val="28"/>
          <w:szCs w:val="28"/>
        </w:rPr>
        <w:t>Упражнение «Мои решения».</w:t>
      </w:r>
    </w:p>
    <w:p w:rsidR="00221EFA" w:rsidRDefault="00221EFA" w:rsidP="00221EFA">
      <w:pPr>
        <w:ind w:firstLine="720"/>
        <w:rPr>
          <w:sz w:val="28"/>
          <w:szCs w:val="28"/>
        </w:rPr>
      </w:pPr>
      <w:r>
        <w:rPr>
          <w:sz w:val="28"/>
          <w:szCs w:val="28"/>
        </w:rPr>
        <w:t>Работая в 3 группах, учащихся обсуждают и записывают, какие решения они принимают в «раннем детстве», в «настоящее время» и в «будущем».</w:t>
      </w:r>
    </w:p>
    <w:p w:rsidR="00221EFA" w:rsidRDefault="00221EFA" w:rsidP="00221EFA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1 группа «детство» – записывают решения, которые могли принимать в раннем детстве; </w:t>
      </w:r>
    </w:p>
    <w:p w:rsidR="00221EFA" w:rsidRDefault="00221EFA" w:rsidP="00221EFA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2 группа «настоящее» – решения, которые подростки могут принимать сейчас; </w:t>
      </w:r>
    </w:p>
    <w:p w:rsidR="00221EFA" w:rsidRDefault="00221EFA" w:rsidP="00221EFA">
      <w:pPr>
        <w:ind w:firstLine="720"/>
        <w:rPr>
          <w:sz w:val="28"/>
          <w:szCs w:val="28"/>
        </w:rPr>
      </w:pPr>
      <w:r>
        <w:rPr>
          <w:sz w:val="28"/>
          <w:szCs w:val="28"/>
        </w:rPr>
        <w:t>3 группа «будущее» – решения, которые учащиеся смогут принимать, став самостоятельными взрослыми людьми.</w:t>
      </w:r>
    </w:p>
    <w:p w:rsidR="00221EFA" w:rsidRDefault="00221EFA" w:rsidP="00221EFA">
      <w:pPr>
        <w:ind w:firstLine="720"/>
        <w:rPr>
          <w:sz w:val="28"/>
          <w:szCs w:val="28"/>
          <w:u w:val="single"/>
        </w:rPr>
      </w:pPr>
      <w:r w:rsidRPr="00960DEA">
        <w:rPr>
          <w:i/>
          <w:sz w:val="28"/>
          <w:szCs w:val="28"/>
        </w:rPr>
        <w:t>Вопросы для обсуждения</w:t>
      </w:r>
      <w:r>
        <w:rPr>
          <w:sz w:val="28"/>
          <w:szCs w:val="28"/>
          <w:u w:val="single"/>
        </w:rPr>
        <w:t>:</w:t>
      </w:r>
    </w:p>
    <w:p w:rsidR="00221EFA" w:rsidRDefault="00221EFA" w:rsidP="00221EFA">
      <w:pPr>
        <w:ind w:firstLine="720"/>
        <w:rPr>
          <w:sz w:val="28"/>
          <w:szCs w:val="28"/>
        </w:rPr>
      </w:pPr>
      <w:r>
        <w:rPr>
          <w:sz w:val="28"/>
          <w:szCs w:val="28"/>
        </w:rPr>
        <w:t>Что происходит с нашим жизненным выбором, когда мы становимся старше?</w:t>
      </w:r>
    </w:p>
    <w:p w:rsidR="00221EFA" w:rsidRDefault="00221EFA" w:rsidP="00221EFA">
      <w:pPr>
        <w:ind w:firstLine="720"/>
        <w:rPr>
          <w:sz w:val="28"/>
          <w:szCs w:val="28"/>
        </w:rPr>
      </w:pPr>
      <w:r>
        <w:rPr>
          <w:sz w:val="28"/>
          <w:szCs w:val="28"/>
        </w:rPr>
        <w:t>Почему одни люди стремятся к свободе, а другие её боятся?</w:t>
      </w:r>
    </w:p>
    <w:p w:rsidR="00221EFA" w:rsidRDefault="00221EFA" w:rsidP="00221EFA">
      <w:pPr>
        <w:ind w:firstLine="720"/>
        <w:rPr>
          <w:sz w:val="28"/>
          <w:szCs w:val="28"/>
        </w:rPr>
      </w:pPr>
      <w:r>
        <w:rPr>
          <w:sz w:val="28"/>
          <w:szCs w:val="28"/>
        </w:rPr>
        <w:t>Может ли человек быть абсолютно свободен?</w:t>
      </w:r>
    </w:p>
    <w:p w:rsidR="00221EFA" w:rsidRDefault="00221EFA" w:rsidP="00221EFA">
      <w:pPr>
        <w:ind w:firstLine="720"/>
        <w:rPr>
          <w:sz w:val="28"/>
          <w:szCs w:val="28"/>
        </w:rPr>
      </w:pPr>
      <w:r>
        <w:rPr>
          <w:sz w:val="28"/>
        </w:rPr>
        <w:lastRenderedPageBreak/>
        <w:t>Что ограничивает стремление человека к свободе?</w:t>
      </w:r>
    </w:p>
    <w:p w:rsidR="00221EFA" w:rsidRDefault="00221EFA" w:rsidP="00221EFA">
      <w:pPr>
        <w:ind w:firstLine="720"/>
        <w:rPr>
          <w:sz w:val="28"/>
          <w:szCs w:val="28"/>
        </w:rPr>
      </w:pPr>
    </w:p>
    <w:p w:rsidR="00221EFA" w:rsidRDefault="00221EFA" w:rsidP="00221EFA">
      <w:pPr>
        <w:ind w:firstLine="720"/>
      </w:pPr>
      <w:r>
        <w:rPr>
          <w:sz w:val="28"/>
          <w:szCs w:val="28"/>
        </w:rPr>
        <w:t>С возрастом увеличивается не только число предоставляемых свобод, но и степень их серьезности, глубины, смысла, а соответственно возрастает личная ответственность за совершаемые поступки.</w:t>
      </w:r>
      <w:r>
        <w:t xml:space="preserve"> </w:t>
      </w:r>
    </w:p>
    <w:p w:rsidR="00221EFA" w:rsidRPr="00B7352F" w:rsidRDefault="00221EFA" w:rsidP="00221EFA">
      <w:pPr>
        <w:ind w:firstLine="709"/>
        <w:jc w:val="left"/>
        <w:rPr>
          <w:b/>
          <w:i/>
        </w:rPr>
      </w:pPr>
      <w:r>
        <w:rPr>
          <w:b/>
          <w:i/>
        </w:rPr>
        <w:t xml:space="preserve">Ролик «Урок» </w:t>
      </w:r>
      <w:r w:rsidRPr="00B7352F">
        <w:rPr>
          <w:i/>
        </w:rPr>
        <w:t>(ссылка</w:t>
      </w:r>
      <w:hyperlink r:id="rId7" w:history="1">
        <w:r w:rsidRPr="00777CAD">
          <w:rPr>
            <w:rStyle w:val="a6"/>
          </w:rPr>
          <w:t>https://www.youtube.com/watch?v=CrnYncSaG3s&amp;feature=youtu.be</w:t>
        </w:r>
      </w:hyperlink>
      <w:r>
        <w:t>)</w:t>
      </w:r>
    </w:p>
    <w:p w:rsidR="00221EFA" w:rsidRPr="00960DEA" w:rsidRDefault="00221EFA" w:rsidP="00221EFA">
      <w:pPr>
        <w:ind w:firstLine="720"/>
        <w:rPr>
          <w:i/>
          <w:sz w:val="28"/>
          <w:szCs w:val="28"/>
        </w:rPr>
      </w:pPr>
      <w:r w:rsidRPr="00960DEA">
        <w:rPr>
          <w:i/>
          <w:sz w:val="28"/>
          <w:szCs w:val="28"/>
        </w:rPr>
        <w:t>Вопросы для обсуждения:</w:t>
      </w:r>
    </w:p>
    <w:p w:rsidR="00221EFA" w:rsidRDefault="00221EFA" w:rsidP="00221EFA">
      <w:pPr>
        <w:ind w:firstLine="72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Как вы считаете, что такое ответственность? </w:t>
      </w:r>
    </w:p>
    <w:p w:rsidR="00221EFA" w:rsidRDefault="00221EFA" w:rsidP="00221EFA">
      <w:pPr>
        <w:ind w:firstLine="720"/>
        <w:rPr>
          <w:sz w:val="28"/>
          <w:szCs w:val="28"/>
        </w:rPr>
      </w:pPr>
      <w:r>
        <w:rPr>
          <w:sz w:val="28"/>
          <w:szCs w:val="28"/>
        </w:rPr>
        <w:t>Ответственность ограничивает или наоборот дает человеку свободу?</w:t>
      </w:r>
    </w:p>
    <w:p w:rsidR="00221EFA" w:rsidRDefault="00221EFA" w:rsidP="00221EFA">
      <w:pPr>
        <w:ind w:firstLine="72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Философская энциклопедия: «Ответственность – это отношение зависимости человека от чего-то, что воспринимается им в качестве определяющего основания для принятия решений и совершения действий». </w:t>
      </w:r>
    </w:p>
    <w:p w:rsidR="00221EFA" w:rsidRDefault="00221EFA" w:rsidP="00221EFA">
      <w:pPr>
        <w:ind w:firstLine="720"/>
        <w:rPr>
          <w:sz w:val="28"/>
          <w:szCs w:val="28"/>
          <w:u w:val="single"/>
        </w:rPr>
      </w:pPr>
      <w:r>
        <w:rPr>
          <w:sz w:val="28"/>
          <w:szCs w:val="28"/>
        </w:rPr>
        <w:t>Справочное издание «Прикладные аспекты современной психологии» Н.И. Конюхов: «Ответственность – это внутренний или внешний контроль над деятельностью, отражающий отношение к обществу, выражающееся в выполнении и принятии нравственных и правовых норм и правил, своего долга.</w:t>
      </w:r>
      <w:r>
        <w:rPr>
          <w:sz w:val="28"/>
          <w:szCs w:val="28"/>
          <w:u w:val="single"/>
        </w:rPr>
        <w:t xml:space="preserve"> </w:t>
      </w:r>
      <w:r w:rsidRPr="00296DFB">
        <w:rPr>
          <w:sz w:val="28"/>
          <w:szCs w:val="28"/>
        </w:rPr>
        <w:t>Ответственность – с</w:t>
      </w:r>
      <w:r>
        <w:rPr>
          <w:sz w:val="28"/>
          <w:szCs w:val="28"/>
        </w:rPr>
        <w:t>пособность выполнять свои обязательства независимо от обстоятельств и отвечать за последствия своих решений и действий».</w:t>
      </w:r>
    </w:p>
    <w:p w:rsidR="00221EFA" w:rsidRPr="00C47708" w:rsidRDefault="00221EFA" w:rsidP="00221EFA">
      <w:pPr>
        <w:ind w:firstLine="720"/>
        <w:rPr>
          <w:i/>
        </w:rPr>
      </w:pPr>
      <w:r>
        <w:rPr>
          <w:b/>
          <w:i/>
        </w:rPr>
        <w:t xml:space="preserve">Ролик «Обман» </w:t>
      </w:r>
      <w:r>
        <w:rPr>
          <w:i/>
        </w:rPr>
        <w:t>(для учащихся 11 классов)</w:t>
      </w:r>
    </w:p>
    <w:p w:rsidR="00221EFA" w:rsidRDefault="00221EFA" w:rsidP="00221EFA">
      <w:pPr>
        <w:ind w:firstLine="720"/>
        <w:rPr>
          <w:sz w:val="28"/>
          <w:szCs w:val="28"/>
        </w:rPr>
      </w:pPr>
      <w:r>
        <w:rPr>
          <w:sz w:val="28"/>
          <w:szCs w:val="28"/>
        </w:rPr>
        <w:t>Несём ли мы ответственность за свои решения, если нас обманули / пытались обмануть?</w:t>
      </w:r>
    </w:p>
    <w:p w:rsidR="00221EFA" w:rsidRDefault="00221EFA" w:rsidP="00221EFA">
      <w:pPr>
        <w:ind w:firstLine="720"/>
        <w:rPr>
          <w:sz w:val="28"/>
          <w:szCs w:val="28"/>
        </w:rPr>
      </w:pPr>
      <w:r>
        <w:rPr>
          <w:sz w:val="28"/>
          <w:szCs w:val="28"/>
        </w:rPr>
        <w:t>Есть замечательная фраза: «</w:t>
      </w:r>
      <w:r w:rsidRPr="00C578ED">
        <w:rPr>
          <w:sz w:val="28"/>
          <w:szCs w:val="28"/>
        </w:rPr>
        <w:t>Легко служить идеям и богам. Это намного проще, чем служить живым людям</w:t>
      </w:r>
      <w:r>
        <w:rPr>
          <w:sz w:val="28"/>
          <w:szCs w:val="28"/>
        </w:rPr>
        <w:t>»</w:t>
      </w:r>
      <w:r w:rsidRPr="00C578ED">
        <w:rPr>
          <w:sz w:val="28"/>
          <w:szCs w:val="28"/>
        </w:rPr>
        <w:t>.</w:t>
      </w:r>
      <w:r>
        <w:rPr>
          <w:sz w:val="28"/>
          <w:szCs w:val="28"/>
        </w:rPr>
        <w:t xml:space="preserve"> Как думаете, почему?</w:t>
      </w:r>
    </w:p>
    <w:p w:rsidR="00221EFA" w:rsidRDefault="00221EFA" w:rsidP="00221EFA">
      <w:pPr>
        <w:ind w:firstLine="720"/>
        <w:rPr>
          <w:sz w:val="28"/>
          <w:szCs w:val="28"/>
        </w:rPr>
      </w:pPr>
      <w:r>
        <w:rPr>
          <w:sz w:val="28"/>
          <w:szCs w:val="28"/>
        </w:rPr>
        <w:t>Свобода и ответственность – две стороны сознательной деятельности человека. Свобода порождает ответственность, ответственность направляет свободу.</w:t>
      </w:r>
    </w:p>
    <w:p w:rsidR="00221EFA" w:rsidRDefault="00221EFA" w:rsidP="00221EFA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Свобода человека ограничена его обязанностями перед собой, природой, перед близкими людьми, перед обществом, государством. Общество следит за соблюдением норм, принятых в нем. </w:t>
      </w:r>
      <w:proofErr w:type="gramStart"/>
      <w:r>
        <w:rPr>
          <w:sz w:val="28"/>
          <w:szCs w:val="28"/>
        </w:rPr>
        <w:t>Государство</w:t>
      </w:r>
      <w:proofErr w:type="gramEnd"/>
      <w:r>
        <w:rPr>
          <w:sz w:val="28"/>
          <w:szCs w:val="28"/>
        </w:rPr>
        <w:t xml:space="preserve"> поддерживает права и свободы личности в обществе законодательным путем. </w:t>
      </w:r>
    </w:p>
    <w:p w:rsidR="00221EFA" w:rsidRDefault="00221EFA" w:rsidP="00221EFA">
      <w:pPr>
        <w:ind w:firstLine="720"/>
        <w:rPr>
          <w:sz w:val="28"/>
          <w:szCs w:val="28"/>
        </w:rPr>
      </w:pPr>
      <w:r>
        <w:rPr>
          <w:sz w:val="28"/>
          <w:szCs w:val="28"/>
        </w:rPr>
        <w:t>Пока мы живём в социуме, наше счастье и благополучие в большей или меньшей степени зависит от окружающих. Но также и жизнь окружающих зависит от наших свободных решений. Мы находимся «в одной лодке».</w:t>
      </w:r>
      <w:r w:rsidRPr="00A52A65">
        <w:rPr>
          <w:sz w:val="28"/>
          <w:szCs w:val="28"/>
        </w:rPr>
        <w:t xml:space="preserve"> </w:t>
      </w:r>
    </w:p>
    <w:p w:rsidR="00221EFA" w:rsidRDefault="00221EFA" w:rsidP="00221EFA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:rsidR="00221EFA" w:rsidRDefault="00221EFA" w:rsidP="00221EF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Заключение.</w:t>
      </w:r>
    </w:p>
    <w:p w:rsidR="00221EFA" w:rsidRDefault="00221EFA" w:rsidP="00221EFA">
      <w:pPr>
        <w:ind w:firstLine="720"/>
        <w:rPr>
          <w:sz w:val="28"/>
          <w:szCs w:val="28"/>
        </w:rPr>
      </w:pPr>
      <w:r>
        <w:rPr>
          <w:sz w:val="28"/>
          <w:szCs w:val="28"/>
        </w:rPr>
        <w:t>С течением жизни у каждого из нас возрастает ответственность не только перед государством и социумом, но и перед самим собой. Мы соблюдаем как юридические и гражданско-правовые</w:t>
      </w:r>
      <w:r w:rsidRPr="00BD5570">
        <w:rPr>
          <w:sz w:val="28"/>
          <w:szCs w:val="28"/>
        </w:rPr>
        <w:t xml:space="preserve"> </w:t>
      </w:r>
      <w:r>
        <w:rPr>
          <w:sz w:val="28"/>
          <w:szCs w:val="28"/>
        </w:rPr>
        <w:t>нормы, так и внутренние. Внутренним контролёром ответственности является совесть, которая определяет внутреннюю свободу человека.</w:t>
      </w:r>
    </w:p>
    <w:p w:rsidR="00221EFA" w:rsidRPr="00A52A65" w:rsidRDefault="00221EFA" w:rsidP="00221EFA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 конце нашей беседы предлагаю вам вдуматься в слова китайского философа </w:t>
      </w:r>
      <w:proofErr w:type="spellStart"/>
      <w:r w:rsidRPr="00C578ED">
        <w:rPr>
          <w:sz w:val="28"/>
          <w:szCs w:val="28"/>
        </w:rPr>
        <w:t>Хань</w:t>
      </w:r>
      <w:proofErr w:type="spellEnd"/>
      <w:r w:rsidRPr="00C578ED">
        <w:rPr>
          <w:sz w:val="28"/>
          <w:szCs w:val="28"/>
        </w:rPr>
        <w:t xml:space="preserve"> </w:t>
      </w:r>
      <w:proofErr w:type="spellStart"/>
      <w:r w:rsidRPr="00C578ED">
        <w:rPr>
          <w:sz w:val="28"/>
          <w:szCs w:val="28"/>
        </w:rPr>
        <w:t>Сян-цзы</w:t>
      </w:r>
      <w:proofErr w:type="spellEnd"/>
      <w:r w:rsidRPr="00C578ED">
        <w:rPr>
          <w:sz w:val="28"/>
          <w:szCs w:val="28"/>
        </w:rPr>
        <w:t>:</w:t>
      </w:r>
      <w:r>
        <w:rPr>
          <w:sz w:val="28"/>
          <w:szCs w:val="28"/>
        </w:rPr>
        <w:t xml:space="preserve"> «</w:t>
      </w:r>
      <w:r w:rsidRPr="00A52A65">
        <w:rPr>
          <w:sz w:val="28"/>
          <w:szCs w:val="28"/>
        </w:rPr>
        <w:t xml:space="preserve">Если ты </w:t>
      </w:r>
      <w:proofErr w:type="gramStart"/>
      <w:r w:rsidRPr="00A52A65">
        <w:rPr>
          <w:sz w:val="28"/>
          <w:szCs w:val="28"/>
        </w:rPr>
        <w:t>думаешь</w:t>
      </w:r>
      <w:proofErr w:type="gramEnd"/>
      <w:r w:rsidRPr="00A52A65">
        <w:rPr>
          <w:sz w:val="28"/>
          <w:szCs w:val="28"/>
        </w:rPr>
        <w:t xml:space="preserve"> как все – ты уже ошибаешься. Все думают по-разному. Если ты думаешь за всех, ты опять ошибаешься. </w:t>
      </w:r>
      <w:proofErr w:type="gramStart"/>
      <w:r w:rsidRPr="00A52A65">
        <w:rPr>
          <w:sz w:val="28"/>
          <w:szCs w:val="28"/>
        </w:rPr>
        <w:t xml:space="preserve">У каждого </w:t>
      </w:r>
      <w:r w:rsidRPr="00A52A65">
        <w:rPr>
          <w:sz w:val="28"/>
          <w:szCs w:val="28"/>
        </w:rPr>
        <w:lastRenderedPageBreak/>
        <w:t>свои заботы</w:t>
      </w:r>
      <w:proofErr w:type="gramEnd"/>
      <w:r w:rsidRPr="00A52A65">
        <w:rPr>
          <w:sz w:val="28"/>
          <w:szCs w:val="28"/>
        </w:rPr>
        <w:t>. Думай по-своему и за себя, но помни – не думая о других, ты, прежде всего, не думаешь о себе</w:t>
      </w:r>
      <w:r>
        <w:rPr>
          <w:sz w:val="28"/>
          <w:szCs w:val="28"/>
        </w:rPr>
        <w:t>» (</w:t>
      </w:r>
      <w:r>
        <w:rPr>
          <w:i/>
          <w:sz w:val="28"/>
          <w:szCs w:val="28"/>
        </w:rPr>
        <w:t>Цитату лучше разместить на слайде</w:t>
      </w:r>
      <w:r>
        <w:rPr>
          <w:sz w:val="28"/>
          <w:szCs w:val="28"/>
        </w:rPr>
        <w:t>)</w:t>
      </w:r>
      <w:r w:rsidRPr="00A52A65">
        <w:rPr>
          <w:sz w:val="28"/>
          <w:szCs w:val="28"/>
        </w:rPr>
        <w:t>.</w:t>
      </w:r>
    </w:p>
    <w:p w:rsidR="00221EFA" w:rsidRDefault="00221EFA" w:rsidP="00221EFA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21EFA" w:rsidRDefault="00221EFA" w:rsidP="00221EFA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 источников:</w:t>
      </w:r>
    </w:p>
    <w:p w:rsidR="00221EFA" w:rsidRDefault="00221EFA" w:rsidP="00221EFA">
      <w:pPr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Пашкович</w:t>
      </w:r>
      <w:proofErr w:type="spellEnd"/>
      <w:r>
        <w:rPr>
          <w:sz w:val="28"/>
          <w:szCs w:val="28"/>
        </w:rPr>
        <w:t xml:space="preserve"> И.А. Патриотическое воспитание. Волгоград: Учитель, 2006.</w:t>
      </w:r>
    </w:p>
    <w:p w:rsidR="00221EFA" w:rsidRDefault="00221EFA" w:rsidP="00221EFA">
      <w:pPr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Инфоурок</w:t>
      </w:r>
      <w:proofErr w:type="spellEnd"/>
      <w:r>
        <w:rPr>
          <w:sz w:val="28"/>
          <w:szCs w:val="28"/>
        </w:rPr>
        <w:t xml:space="preserve"> на тему «Подросток и закон» </w:t>
      </w:r>
      <w:hyperlink r:id="rId8" w:history="1">
        <w:r w:rsidRPr="00777CAD">
          <w:rPr>
            <w:rStyle w:val="a6"/>
            <w:sz w:val="28"/>
            <w:szCs w:val="28"/>
          </w:rPr>
          <w:t>https://infourok.ru/beseda-na-temu-podrostok-i-zakon-1113674.html</w:t>
        </w:r>
      </w:hyperlink>
      <w:r>
        <w:t xml:space="preserve"> </w:t>
      </w:r>
    </w:p>
    <w:p w:rsidR="00221EFA" w:rsidRPr="00C47708" w:rsidRDefault="00221EFA" w:rsidP="00221EFA">
      <w:pPr>
        <w:numPr>
          <w:ilvl w:val="0"/>
          <w:numId w:val="2"/>
        </w:numPr>
        <w:rPr>
          <w:sz w:val="28"/>
          <w:szCs w:val="28"/>
        </w:rPr>
      </w:pPr>
      <w:r>
        <w:t xml:space="preserve">«Десять правил жизни китайского философа </w:t>
      </w:r>
      <w:proofErr w:type="spellStart"/>
      <w:r>
        <w:t>Хань</w:t>
      </w:r>
      <w:proofErr w:type="spellEnd"/>
      <w:r>
        <w:t xml:space="preserve"> </w:t>
      </w:r>
      <w:proofErr w:type="spellStart"/>
      <w:r>
        <w:t>Сян-цзы</w:t>
      </w:r>
      <w:proofErr w:type="spellEnd"/>
      <w:r>
        <w:t>»</w:t>
      </w:r>
      <w:r w:rsidRPr="000123E2">
        <w:t xml:space="preserve"> </w:t>
      </w:r>
      <w:hyperlink r:id="rId9" w:history="1">
        <w:r w:rsidRPr="00777CAD">
          <w:rPr>
            <w:rStyle w:val="a6"/>
            <w:sz w:val="28"/>
            <w:szCs w:val="28"/>
          </w:rPr>
          <w:t>https://papyrus-net.livejournal.com/296092.html</w:t>
        </w:r>
      </w:hyperlink>
    </w:p>
    <w:p w:rsidR="00221EFA" w:rsidRDefault="00221EFA" w:rsidP="00221EFA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Социальный ролик «Урок»</w:t>
      </w:r>
      <w:r w:rsidRPr="00B7352F">
        <w:rPr>
          <w:sz w:val="28"/>
          <w:szCs w:val="28"/>
        </w:rPr>
        <w:t xml:space="preserve"> </w:t>
      </w:r>
      <w:hyperlink r:id="rId10" w:history="1">
        <w:r w:rsidRPr="00777CAD">
          <w:rPr>
            <w:rStyle w:val="a6"/>
            <w:sz w:val="28"/>
            <w:szCs w:val="28"/>
          </w:rPr>
          <w:t>https://www.youtube.com/watch?v=CrnYncSaG3s&amp;feature=youtu.be</w:t>
        </w:r>
      </w:hyperlink>
      <w:r>
        <w:rPr>
          <w:sz w:val="28"/>
          <w:szCs w:val="28"/>
        </w:rPr>
        <w:t xml:space="preserve"> </w:t>
      </w:r>
    </w:p>
    <w:p w:rsidR="00221EFA" w:rsidRDefault="00221EFA" w:rsidP="00221EFA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Социальный видеоролик</w:t>
      </w:r>
      <w:r w:rsidRPr="00C47708">
        <w:rPr>
          <w:sz w:val="28"/>
          <w:szCs w:val="28"/>
        </w:rPr>
        <w:t xml:space="preserve"> антитеррористической направленности</w:t>
      </w:r>
      <w:r>
        <w:rPr>
          <w:sz w:val="28"/>
          <w:szCs w:val="28"/>
        </w:rPr>
        <w:t xml:space="preserve"> «Обман» </w:t>
      </w:r>
      <w:hyperlink r:id="rId11" w:history="1">
        <w:r w:rsidRPr="00777CAD">
          <w:rPr>
            <w:rStyle w:val="a6"/>
            <w:sz w:val="28"/>
            <w:szCs w:val="28"/>
          </w:rPr>
          <w:t>http://www.pskov.ru/vlast/ispolnitelnaya/koordinatsionnye-organy/komissii/antiterroristicheskaya-komissi/cotsialnye-videoroliki-antiter/cotsialnye-v</w:t>
        </w:r>
      </w:hyperlink>
      <w:r>
        <w:rPr>
          <w:sz w:val="28"/>
          <w:szCs w:val="28"/>
        </w:rPr>
        <w:t xml:space="preserve">  </w:t>
      </w:r>
    </w:p>
    <w:p w:rsidR="00221EFA" w:rsidRDefault="00221EFA" w:rsidP="00221EFA">
      <w:pPr>
        <w:ind w:left="360" w:firstLine="0"/>
        <w:rPr>
          <w:sz w:val="28"/>
          <w:szCs w:val="28"/>
        </w:rPr>
      </w:pPr>
    </w:p>
    <w:p w:rsidR="00221EFA" w:rsidRPr="000123E2" w:rsidRDefault="00221EFA" w:rsidP="00221EFA">
      <w:pPr>
        <w:jc w:val="left"/>
        <w:rPr>
          <w:sz w:val="28"/>
          <w:szCs w:val="28"/>
        </w:rPr>
        <w:sectPr w:rsidR="00221EFA" w:rsidRPr="000123E2">
          <w:pgSz w:w="11906" w:h="16838"/>
          <w:pgMar w:top="1134" w:right="1134" w:bottom="1134" w:left="1134" w:header="709" w:footer="709" w:gutter="0"/>
          <w:cols w:space="720"/>
        </w:sectPr>
      </w:pPr>
      <w:r>
        <w:rPr>
          <w:sz w:val="28"/>
          <w:szCs w:val="28"/>
        </w:rPr>
        <w:t xml:space="preserve"> </w:t>
      </w:r>
    </w:p>
    <w:p w:rsidR="00221EFA" w:rsidRDefault="00221EFA" w:rsidP="00221EFA">
      <w:pPr>
        <w:ind w:firstLine="708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1</w:t>
      </w:r>
    </w:p>
    <w:p w:rsidR="00221EFA" w:rsidRDefault="00221EFA" w:rsidP="00221EFA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</w:p>
    <w:p w:rsidR="00221EFA" w:rsidRDefault="00221EFA" w:rsidP="00221EFA">
      <w:pPr>
        <w:ind w:firstLine="851"/>
        <w:contextualSpacing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b/>
          <w:sz w:val="28"/>
          <w:szCs w:val="28"/>
        </w:rPr>
        <w:t>Синквейн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– это </w:t>
      </w:r>
      <w:proofErr w:type="spellStart"/>
      <w:r>
        <w:rPr>
          <w:rFonts w:eastAsia="Times New Roman"/>
          <w:sz w:val="28"/>
          <w:szCs w:val="28"/>
        </w:rPr>
        <w:t>пятистрочная</w:t>
      </w:r>
      <w:proofErr w:type="spellEnd"/>
      <w:r>
        <w:rPr>
          <w:rFonts w:eastAsia="Times New Roman"/>
          <w:sz w:val="28"/>
          <w:szCs w:val="28"/>
        </w:rPr>
        <w:t xml:space="preserve"> стихотворная</w:t>
      </w:r>
      <w:hyperlink r:id="rId12" w:tooltip="Стихотворение" w:history="1"/>
      <w:r>
        <w:rPr>
          <w:rFonts w:eastAsia="Times New Roman"/>
          <w:sz w:val="28"/>
          <w:szCs w:val="28"/>
        </w:rPr>
        <w:t xml:space="preserve"> форма, как эффективный метод развития образной речи, который позволяет быстро получить результат.</w:t>
      </w:r>
    </w:p>
    <w:p w:rsidR="00221EFA" w:rsidRDefault="00221EFA" w:rsidP="00221EFA">
      <w:pPr>
        <w:ind w:firstLine="851"/>
        <w:jc w:val="center"/>
        <w:rPr>
          <w:rFonts w:eastAsia="Times New Roman"/>
          <w:b/>
          <w:sz w:val="28"/>
          <w:szCs w:val="28"/>
        </w:rPr>
      </w:pPr>
    </w:p>
    <w:p w:rsidR="00221EFA" w:rsidRDefault="00221EFA" w:rsidP="00221EFA">
      <w:pPr>
        <w:ind w:firstLine="0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u w:val="single"/>
        </w:rPr>
        <w:t xml:space="preserve">Правила составления </w:t>
      </w:r>
      <w:proofErr w:type="spellStart"/>
      <w:r>
        <w:rPr>
          <w:rFonts w:eastAsia="Times New Roman"/>
          <w:sz w:val="28"/>
          <w:szCs w:val="28"/>
          <w:u w:val="single"/>
        </w:rPr>
        <w:t>синквейна</w:t>
      </w:r>
      <w:proofErr w:type="spellEnd"/>
      <w:r>
        <w:rPr>
          <w:rFonts w:eastAsia="Times New Roman"/>
          <w:b/>
          <w:sz w:val="28"/>
          <w:szCs w:val="28"/>
        </w:rPr>
        <w:t>.</w:t>
      </w:r>
    </w:p>
    <w:p w:rsidR="00221EFA" w:rsidRDefault="00221EFA" w:rsidP="00221EFA">
      <w:pPr>
        <w:ind w:firstLine="851"/>
        <w:jc w:val="center"/>
        <w:rPr>
          <w:rFonts w:eastAsia="Times New Roman"/>
          <w:sz w:val="28"/>
          <w:szCs w:val="28"/>
        </w:rPr>
      </w:pPr>
    </w:p>
    <w:p w:rsidR="00221EFA" w:rsidRDefault="00221EFA" w:rsidP="00221EFA">
      <w:pPr>
        <w:ind w:firstLine="7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Первая строка – одно ключевое слово, обычно существительное, отражающее главную идею;</w:t>
      </w:r>
    </w:p>
    <w:p w:rsidR="00221EFA" w:rsidRDefault="00221EFA" w:rsidP="00221EFA">
      <w:pPr>
        <w:ind w:firstLine="7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Вторая строка – два слова, обычно прилагательные, описывающие ключевое слово;</w:t>
      </w:r>
    </w:p>
    <w:p w:rsidR="00221EFA" w:rsidRDefault="00221EFA" w:rsidP="00221EFA">
      <w:pPr>
        <w:ind w:firstLine="7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Третья строка – три слова, глаголы, описывающие действия</w:t>
      </w:r>
      <w:r>
        <w:rPr>
          <w:sz w:val="28"/>
          <w:szCs w:val="28"/>
        </w:rPr>
        <w:t xml:space="preserve"> ключевого слова</w:t>
      </w:r>
      <w:r>
        <w:rPr>
          <w:rFonts w:eastAsia="Times New Roman"/>
          <w:sz w:val="28"/>
          <w:szCs w:val="28"/>
        </w:rPr>
        <w:t>;</w:t>
      </w:r>
    </w:p>
    <w:p w:rsidR="00221EFA" w:rsidRDefault="00221EFA" w:rsidP="00221EFA">
      <w:pPr>
        <w:ind w:firstLine="7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Четвертая строка </w:t>
      </w:r>
      <w:r>
        <w:rPr>
          <w:sz w:val="28"/>
          <w:szCs w:val="28"/>
        </w:rPr>
        <w:t>–</w:t>
      </w:r>
      <w:r>
        <w:rPr>
          <w:rFonts w:eastAsia="Times New Roman"/>
          <w:sz w:val="28"/>
          <w:szCs w:val="28"/>
        </w:rPr>
        <w:t xml:space="preserve"> фраза из нескольких слов, выражающая отношение к ключевому слову;</w:t>
      </w:r>
    </w:p>
    <w:p w:rsidR="00221EFA" w:rsidRDefault="00221EFA" w:rsidP="00221EFA">
      <w:pPr>
        <w:ind w:firstLine="7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Пятая строка – одно слово (ассоциация, синоним к ключевому слову, обычно существительное, допускается описательный оборот, эмоциональное отношение к ключевому слову).</w:t>
      </w:r>
    </w:p>
    <w:p w:rsidR="00221EFA" w:rsidRDefault="00221EFA" w:rsidP="00221EFA">
      <w:pPr>
        <w:pStyle w:val="msonormalcxsplast"/>
        <w:ind w:firstLine="720"/>
        <w:rPr>
          <w:sz w:val="28"/>
          <w:szCs w:val="28"/>
        </w:rPr>
      </w:pPr>
    </w:p>
    <w:p w:rsidR="00221EFA" w:rsidRDefault="00221EFA" w:rsidP="00221EFA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Примеры </w:t>
      </w:r>
      <w:proofErr w:type="spellStart"/>
      <w:r>
        <w:rPr>
          <w:sz w:val="28"/>
          <w:szCs w:val="28"/>
          <w:u w:val="single"/>
        </w:rPr>
        <w:t>синквейнов</w:t>
      </w:r>
      <w:proofErr w:type="spellEnd"/>
      <w:r>
        <w:rPr>
          <w:i/>
          <w:iCs/>
          <w:sz w:val="28"/>
          <w:szCs w:val="28"/>
          <w:u w:val="single"/>
        </w:rPr>
        <w:t>:</w:t>
      </w:r>
    </w:p>
    <w:p w:rsidR="00221EFA" w:rsidRDefault="00221EFA" w:rsidP="00221EFA">
      <w:pPr>
        <w:pStyle w:val="a3"/>
        <w:spacing w:before="0" w:beforeAutospacing="0" w:after="0" w:afterAutospacing="0"/>
        <w:ind w:firstLine="720"/>
        <w:rPr>
          <w:rStyle w:val="a5"/>
          <w:i/>
          <w:iCs/>
        </w:rPr>
      </w:pPr>
    </w:p>
    <w:p w:rsidR="00221EFA" w:rsidRDefault="00221EFA" w:rsidP="00221EFA">
      <w:pPr>
        <w:pStyle w:val="a3"/>
        <w:spacing w:before="0" w:beforeAutospacing="0" w:after="0" w:afterAutospacing="0"/>
        <w:ind w:firstLine="720"/>
      </w:pPr>
      <w:r>
        <w:rPr>
          <w:rStyle w:val="a5"/>
          <w:b w:val="0"/>
          <w:iCs/>
          <w:sz w:val="28"/>
          <w:szCs w:val="28"/>
        </w:rPr>
        <w:t>Свобода</w:t>
      </w:r>
      <w:r>
        <w:rPr>
          <w:b/>
          <w:iCs/>
          <w:sz w:val="28"/>
          <w:szCs w:val="28"/>
        </w:rPr>
        <w:t>.</w:t>
      </w:r>
    </w:p>
    <w:p w:rsidR="00221EFA" w:rsidRDefault="00221EFA" w:rsidP="00221EFA">
      <w:pPr>
        <w:pStyle w:val="a3"/>
        <w:spacing w:before="0" w:beforeAutospacing="0" w:after="0" w:afterAutospacing="0"/>
        <w:ind w:firstLine="720"/>
        <w:rPr>
          <w:sz w:val="28"/>
          <w:szCs w:val="28"/>
        </w:rPr>
      </w:pPr>
      <w:r>
        <w:rPr>
          <w:sz w:val="28"/>
          <w:szCs w:val="28"/>
        </w:rPr>
        <w:t>Независимая. Самостоятельная.</w:t>
      </w:r>
    </w:p>
    <w:p w:rsidR="00221EFA" w:rsidRDefault="00221EFA" w:rsidP="00221EFA">
      <w:pPr>
        <w:pStyle w:val="a3"/>
        <w:spacing w:before="0" w:beforeAutospacing="0" w:after="0" w:afterAutospacing="0"/>
        <w:ind w:firstLine="720"/>
        <w:rPr>
          <w:sz w:val="28"/>
          <w:szCs w:val="28"/>
        </w:rPr>
      </w:pPr>
      <w:r>
        <w:rPr>
          <w:sz w:val="28"/>
          <w:szCs w:val="28"/>
        </w:rPr>
        <w:t>Мыслить. Делать. Быть.</w:t>
      </w:r>
    </w:p>
    <w:p w:rsidR="00221EFA" w:rsidRDefault="00221EFA" w:rsidP="00221EFA">
      <w:pPr>
        <w:pStyle w:val="a3"/>
        <w:spacing w:before="0" w:beforeAutospacing="0" w:after="0" w:afterAutospacing="0"/>
        <w:ind w:firstLine="720"/>
        <w:rPr>
          <w:sz w:val="28"/>
          <w:szCs w:val="28"/>
        </w:rPr>
      </w:pPr>
      <w:r>
        <w:rPr>
          <w:sz w:val="28"/>
          <w:szCs w:val="28"/>
        </w:rPr>
        <w:t>Всего дороже на свете.</w:t>
      </w:r>
    </w:p>
    <w:p w:rsidR="00221EFA" w:rsidRDefault="00221EFA" w:rsidP="00221EFA">
      <w:pPr>
        <w:pStyle w:val="a3"/>
        <w:spacing w:before="0" w:beforeAutospacing="0" w:after="0" w:afterAutospacing="0"/>
        <w:ind w:firstLine="720"/>
        <w:rPr>
          <w:sz w:val="28"/>
          <w:szCs w:val="28"/>
        </w:rPr>
      </w:pPr>
      <w:r>
        <w:rPr>
          <w:sz w:val="28"/>
          <w:szCs w:val="28"/>
        </w:rPr>
        <w:t>Полет.</w:t>
      </w:r>
    </w:p>
    <w:p w:rsidR="00221EFA" w:rsidRDefault="00221EFA" w:rsidP="00221EFA">
      <w:pPr>
        <w:pStyle w:val="a3"/>
        <w:spacing w:before="0" w:beforeAutospacing="0" w:after="0" w:afterAutospacing="0"/>
        <w:ind w:firstLine="720"/>
        <w:rPr>
          <w:rStyle w:val="a5"/>
          <w:i/>
          <w:iCs/>
        </w:rPr>
      </w:pPr>
    </w:p>
    <w:p w:rsidR="00221EFA" w:rsidRDefault="00221EFA" w:rsidP="00221EFA">
      <w:pPr>
        <w:pStyle w:val="a3"/>
        <w:spacing w:before="0" w:beforeAutospacing="0" w:after="0" w:afterAutospacing="0"/>
        <w:ind w:firstLine="720"/>
      </w:pPr>
      <w:r>
        <w:rPr>
          <w:rStyle w:val="a5"/>
          <w:b w:val="0"/>
          <w:iCs/>
          <w:sz w:val="28"/>
          <w:szCs w:val="28"/>
        </w:rPr>
        <w:t>Свобода</w:t>
      </w:r>
      <w:r>
        <w:rPr>
          <w:b/>
          <w:iCs/>
          <w:sz w:val="28"/>
          <w:szCs w:val="28"/>
        </w:rPr>
        <w:t>.</w:t>
      </w:r>
    </w:p>
    <w:p w:rsidR="00221EFA" w:rsidRDefault="00221EFA" w:rsidP="00221EFA">
      <w:pPr>
        <w:pStyle w:val="a3"/>
        <w:spacing w:before="0" w:beforeAutospacing="0" w:after="0" w:afterAutospacing="0"/>
        <w:ind w:firstLine="720"/>
        <w:rPr>
          <w:sz w:val="28"/>
          <w:szCs w:val="28"/>
        </w:rPr>
      </w:pPr>
      <w:r>
        <w:rPr>
          <w:sz w:val="28"/>
          <w:szCs w:val="28"/>
        </w:rPr>
        <w:t>Лёгкость. Достоинство.</w:t>
      </w:r>
    </w:p>
    <w:p w:rsidR="00221EFA" w:rsidRDefault="00221EFA" w:rsidP="00221EFA">
      <w:pPr>
        <w:pStyle w:val="a3"/>
        <w:spacing w:before="0" w:beforeAutospacing="0" w:after="0" w:afterAutospacing="0"/>
        <w:ind w:firstLine="720"/>
        <w:rPr>
          <w:sz w:val="28"/>
          <w:szCs w:val="28"/>
        </w:rPr>
      </w:pPr>
      <w:r>
        <w:rPr>
          <w:sz w:val="28"/>
          <w:szCs w:val="28"/>
        </w:rPr>
        <w:t>Думать. Говорить. Действовать.</w:t>
      </w:r>
    </w:p>
    <w:p w:rsidR="00221EFA" w:rsidRDefault="00221EFA" w:rsidP="00221EFA">
      <w:pPr>
        <w:pStyle w:val="a3"/>
        <w:spacing w:before="0" w:beforeAutospacing="0" w:after="0" w:afterAutospacing="0"/>
        <w:ind w:firstLine="720"/>
        <w:rPr>
          <w:sz w:val="28"/>
          <w:szCs w:val="28"/>
        </w:rPr>
      </w:pPr>
      <w:r>
        <w:rPr>
          <w:sz w:val="28"/>
          <w:szCs w:val="28"/>
        </w:rPr>
        <w:t>Свобода — право каждого человека.</w:t>
      </w:r>
    </w:p>
    <w:p w:rsidR="00221EFA" w:rsidRDefault="00221EFA" w:rsidP="00221EFA">
      <w:pPr>
        <w:pStyle w:val="a3"/>
        <w:spacing w:before="0" w:beforeAutospacing="0" w:after="0" w:afterAutospacing="0"/>
        <w:ind w:firstLine="720"/>
        <w:rPr>
          <w:sz w:val="28"/>
          <w:szCs w:val="28"/>
        </w:rPr>
      </w:pPr>
      <w:r>
        <w:rPr>
          <w:sz w:val="28"/>
          <w:szCs w:val="28"/>
        </w:rPr>
        <w:t>Независимость.</w:t>
      </w:r>
    </w:p>
    <w:p w:rsidR="00221EFA" w:rsidRPr="0023346C" w:rsidRDefault="00221EFA" w:rsidP="00221EFA">
      <w:pPr>
        <w:ind w:firstLine="720"/>
        <w:rPr>
          <w:sz w:val="28"/>
          <w:szCs w:val="28"/>
        </w:rPr>
      </w:pPr>
    </w:p>
    <w:p w:rsidR="008F728A" w:rsidRDefault="008F728A">
      <w:bookmarkStart w:id="0" w:name="_GoBack"/>
      <w:bookmarkEnd w:id="0"/>
    </w:p>
    <w:sectPr w:rsidR="008F7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22D54"/>
    <w:multiLevelType w:val="hybridMultilevel"/>
    <w:tmpl w:val="6756D8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F5A0572"/>
    <w:multiLevelType w:val="hybridMultilevel"/>
    <w:tmpl w:val="4D32DFF0"/>
    <w:lvl w:ilvl="0" w:tplc="6088D9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DC33D88"/>
    <w:multiLevelType w:val="hybridMultilevel"/>
    <w:tmpl w:val="7B6C73A6"/>
    <w:lvl w:ilvl="0" w:tplc="55EE1B2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926"/>
    <w:rsid w:val="00221EFA"/>
    <w:rsid w:val="00554926"/>
    <w:rsid w:val="008F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908B5E-93DE-4EFB-99AF-01F89B310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EFA"/>
    <w:pPr>
      <w:spacing w:after="0" w:line="240" w:lineRule="auto"/>
      <w:ind w:firstLine="35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21EFA"/>
    <w:pPr>
      <w:spacing w:before="100" w:beforeAutospacing="1" w:after="100" w:afterAutospacing="1"/>
      <w:ind w:firstLine="0"/>
      <w:jc w:val="left"/>
    </w:pPr>
    <w:rPr>
      <w:rFonts w:eastAsia="Times New Roman"/>
    </w:rPr>
  </w:style>
  <w:style w:type="paragraph" w:styleId="a4">
    <w:name w:val="List Paragraph"/>
    <w:basedOn w:val="a"/>
    <w:qFormat/>
    <w:rsid w:val="00221EFA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/>
      <w:sz w:val="22"/>
      <w:szCs w:val="22"/>
    </w:rPr>
  </w:style>
  <w:style w:type="paragraph" w:customStyle="1" w:styleId="msonormalcxsplast">
    <w:name w:val="msonormalcxsplast"/>
    <w:basedOn w:val="a"/>
    <w:rsid w:val="00221EFA"/>
    <w:pPr>
      <w:spacing w:before="100" w:beforeAutospacing="1" w:after="100" w:afterAutospacing="1"/>
      <w:ind w:firstLine="0"/>
      <w:jc w:val="left"/>
    </w:pPr>
    <w:rPr>
      <w:rFonts w:eastAsia="Times New Roman"/>
    </w:rPr>
  </w:style>
  <w:style w:type="character" w:styleId="a5">
    <w:name w:val="Strong"/>
    <w:basedOn w:val="a0"/>
    <w:qFormat/>
    <w:rsid w:val="00221EFA"/>
    <w:rPr>
      <w:b/>
      <w:bCs/>
    </w:rPr>
  </w:style>
  <w:style w:type="paragraph" w:customStyle="1" w:styleId="ListParagraph">
    <w:name w:val="List Paragraph"/>
    <w:basedOn w:val="a"/>
    <w:rsid w:val="00221EFA"/>
    <w:pPr>
      <w:spacing w:after="200" w:line="276" w:lineRule="auto"/>
      <w:ind w:left="720" w:firstLine="0"/>
      <w:jc w:val="left"/>
    </w:pPr>
    <w:rPr>
      <w:rFonts w:ascii="Calibri" w:eastAsia="Times New Roman" w:hAnsi="Calibri"/>
      <w:sz w:val="22"/>
      <w:szCs w:val="22"/>
      <w:lang w:eastAsia="en-US"/>
    </w:rPr>
  </w:style>
  <w:style w:type="character" w:styleId="a6">
    <w:name w:val="Hyperlink"/>
    <w:basedOn w:val="a0"/>
    <w:rsid w:val="00221E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beseda-na-temu-podrostok-i-zakon-1113674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CrnYncSaG3s&amp;feature=youtu.be" TargetMode="External"/><Relationship Id="rId12" Type="http://schemas.openxmlformats.org/officeDocument/2006/relationships/hyperlink" Target="http://ru.wikipedia.org/wiki/%D0%A1%D1%82%D0%B8%D1%85%D0%BE%D1%82%D0%B2%D0%BE%D1%80%D0%B5%D0%BD%D0%B8%D0%B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d/oslVCjLzkne00Q" TargetMode="External"/><Relationship Id="rId11" Type="http://schemas.openxmlformats.org/officeDocument/2006/relationships/hyperlink" Target="http://www.pskov.ru/vlast/ispolnitelnaya/koordinatsionnye-organy/komissii/antiterroristicheskaya-komissi/cotsialnye-videoroliki-antiter/cotsialnye-v" TargetMode="External"/><Relationship Id="rId5" Type="http://schemas.openxmlformats.org/officeDocument/2006/relationships/hyperlink" Target="https://www.youtube.com/watch?v=CrnYncSaG3s&amp;feature=youtu.be" TargetMode="External"/><Relationship Id="rId10" Type="http://schemas.openxmlformats.org/officeDocument/2006/relationships/hyperlink" Target="https://www.youtube.com/watch?v=CrnYncSaG3s&amp;feature=youtu.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pyrus-net.livejournal.com/296092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1312</Words>
  <Characters>7484</Characters>
  <Application>Microsoft Office Word</Application>
  <DocSecurity>0</DocSecurity>
  <Lines>62</Lines>
  <Paragraphs>17</Paragraphs>
  <ScaleCrop>false</ScaleCrop>
  <Company/>
  <LinksUpToDate>false</LinksUpToDate>
  <CharactersWithSpaces>8779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</cp:revision>
  <dcterms:created xsi:type="dcterms:W3CDTF">2018-10-30T06:25:00Z</dcterms:created>
  <dcterms:modified xsi:type="dcterms:W3CDTF">2018-10-30T06:25:00Z</dcterms:modified>
</cp:coreProperties>
</file>