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B8" w:rsidRPr="002540FD" w:rsidRDefault="00F931B8" w:rsidP="00D350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«Как защитить ребенка</w:t>
      </w:r>
      <w:r w:rsidRPr="002540FD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br/>
      </w:r>
      <w:proofErr w:type="gramStart"/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от</w:t>
      </w:r>
      <w:proofErr w:type="gramEnd"/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негативного </w:t>
      </w:r>
      <w:proofErr w:type="spellStart"/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контента</w:t>
      </w:r>
      <w:proofErr w:type="spellEnd"/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в СМИ и Интернет?»</w:t>
      </w:r>
      <w:r w:rsidRPr="002540FD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2540F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Информация для родителей</w:t>
      </w:r>
    </w:p>
    <w:p w:rsidR="00F931B8" w:rsidRPr="002540FD" w:rsidRDefault="00F931B8" w:rsidP="00F9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Слово</w:t>
      </w:r>
      <w:r w:rsidRPr="002540F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2540F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происходит от английского «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content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»  - содержание. 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– любой вид информации (текст, аудио, видео, изображение), составляющий содержание информационного продукта. Под </w:t>
      </w:r>
      <w:r w:rsidRPr="002540F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контентом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»</w:t>
      </w:r>
      <w:r w:rsidRPr="002540F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 широком смысле понимают наполнение сайта. В более узком смысле слова «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сайта»</w:t>
      </w:r>
      <w:r w:rsidRPr="002540F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site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content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) - это материалы, размещенные на нем: в основном тексты, а также картинки и музыка. 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Вебсервисы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контентом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не являются. Самые характерные примеры </w:t>
      </w:r>
      <w:proofErr w:type="spell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контент-сайтов</w:t>
      </w:r>
      <w:proofErr w:type="spell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proofErr w:type="gramStart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интернет-СМИ</w:t>
      </w:r>
      <w:proofErr w:type="gramEnd"/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библиотеки, т.е. подборки текстов.</w:t>
      </w:r>
      <w:r w:rsidRPr="002540FD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</w:r>
      <w:r w:rsidRPr="002540F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p w:rsidR="00F931B8" w:rsidRPr="00CD2F9F" w:rsidRDefault="00F931B8" w:rsidP="00F931B8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Классификация </w:t>
      </w:r>
      <w:proofErr w:type="spellStart"/>
      <w:proofErr w:type="gram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интернет-угроз</w:t>
      </w:r>
      <w:proofErr w:type="spellEnd"/>
      <w:proofErr w:type="gramEnd"/>
    </w:p>
    <w:p w:rsidR="00F931B8" w:rsidRPr="00CD2F9F" w:rsidRDefault="00F931B8" w:rsidP="00F93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   Во Всемирной паутине существует определённая классификация </w:t>
      </w:r>
      <w:proofErr w:type="spellStart"/>
      <w:proofErr w:type="gram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Интернет-угроз</w:t>
      </w:r>
      <w:proofErr w:type="spellEnd"/>
      <w:proofErr w:type="gram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. Юных пользователей сети могут подстерегать опасности. Их условно можно разделить на </w:t>
      </w:r>
      <w:proofErr w:type="spellStart"/>
      <w:proofErr w:type="gram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интернет-угрозы</w:t>
      </w:r>
      <w:proofErr w:type="spellEnd"/>
      <w:proofErr w:type="gram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, связанные с безопасностью компьютера, с которого совершается выход в интернет, и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интернет-угрозы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психологического характера для детей и молодежи.  Классификация угроз в Сети по четырем группам риска: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контентные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риски, коммуникационные риски, электронные риски, потребительские риски.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Некоторые Интернет-ресурсы могут причинить вред здоровью и развитию детей и подростков. Одни вовлекают детей в зависимость, другие разжигают национальную рознь, третьи негативно влияют на их психическое развитие, разрушают способность к реальному общению, влияют на мировоззрение, а также предлагают различные виды мошенничества и т. д.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Отказываться от благ информационных технологий бессмысленно, но бесконтрольный доступ детей к Интернету может привести </w:t>
      </w:r>
      <w:proofErr w:type="gram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</w:t>
      </w:r>
      <w:proofErr w:type="gram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: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</w:p>
    <w:p w:rsidR="00F931B8" w:rsidRPr="00CD2F9F" w:rsidRDefault="00F931B8" w:rsidP="00F9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Киберзависимости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</w:t>
      </w:r>
    </w:p>
    <w:p w:rsidR="00F931B8" w:rsidRPr="00CD2F9F" w:rsidRDefault="00F931B8" w:rsidP="00F9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Заражению вредоносными программами при скачивании файлов,</w:t>
      </w:r>
    </w:p>
    <w:p w:rsidR="00F931B8" w:rsidRPr="00CD2F9F" w:rsidRDefault="00F931B8" w:rsidP="00F9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Нарушению нормального развития ребенка,</w:t>
      </w:r>
    </w:p>
    <w:p w:rsidR="00F931B8" w:rsidRPr="00CD2F9F" w:rsidRDefault="00F931B8" w:rsidP="00F9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Неправильному формированию нравственных ценностей,</w:t>
      </w:r>
    </w:p>
    <w:p w:rsidR="00F931B8" w:rsidRPr="00CD2F9F" w:rsidRDefault="00F931B8" w:rsidP="00F93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Знакомству с человеком с недобрыми намерениями.</w:t>
      </w:r>
    </w:p>
    <w:p w:rsidR="00F931B8" w:rsidRPr="00CD2F9F" w:rsidRDefault="00F931B8" w:rsidP="00F931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 Как защитить детей от информации, причиняющей вред их здоровью и развитию, какие меры нужно принимать, чтобы уберечь их от пропаганды насилия и жестокости в журналах, газетах, Интернете и других средствах массовой информации?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В последние годы в мире и стране принят ряд важнейших законодательных актов, направленных на предупреждение наиболее серьезных угроз здоровья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Согласно российскому законодательству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информационная безопасность детей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-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 </w:t>
      </w:r>
      <w:proofErr w:type="gram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Обеспечение государством информационной безопасности детей, защита их физического, умственного и нравственного развития во всех аудиовизуальных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медиа-услугах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электронных СМИ - это требование международного права (Рекомендации Европейского Парламента и Совета ЕС от 20.12.2006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«О защите несовершеннолетних и их человеческого достоинства в Интернете»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),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Федеральный закон Российской Федерации от 28 июля 2012 г. N 139-ФЗ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«О внесении изменений в Федеральный закон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«О защите детей</w:t>
      </w:r>
      <w:proofErr w:type="gramEnd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от информации, 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причиняющей вред их здоровью и развитию»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 отдельные законодательные акты Российской Федерации» охватывает практически все виды информационной продукции, включая СМИ, Интернет, сотовую связь и др. Он вносит изменения во многие законные акты Российской Федерации. Поправки, внесенные в закон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«О защите детей от информации, причиняющей вред их здоровью и развитию»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gram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( </w:t>
      </w:r>
      <w:proofErr w:type="gram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29 декабря 2010 года №  436-ФЗ), впервые более подробно регламентируют способы маркировки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контента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описывают процедуры экспертизы «информационной продукции».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Законом вносится предложение об ограничении в Сети «мест доступных для детей» и предусматривается ответственность операторов и администраторов Сайтов, которые не принимают административных и организационных мер, технических и программно-аппаратных средств защиты детей от информации, причиняющей вред их здоровью и развитию.</w:t>
      </w:r>
    </w:p>
    <w:p w:rsidR="00F931B8" w:rsidRPr="00CD2F9F" w:rsidRDefault="00F931B8" w:rsidP="00F931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Обеспечение безопасности детей в СМИ и Интернет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F931B8" w:rsidRDefault="00F931B8" w:rsidP="00D350C9">
      <w:pPr>
        <w:shd w:val="clear" w:color="auto" w:fill="FFFFFF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Одним из основных направлений в борьбе за информационную безопасность детей является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просвещение родителей.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По данным статистики, половина российских подростков знает о Всемирной паутине и умеет работать в ней гораздо больше и лучше своих мам и пап. Уровень знаний родителей о программах и модулях по защите детей от негативной информации также очень и очень низкий. Сегодня многие из них встают перед проблемой - как же ограничить доступ ребенка к компьютеру, как ограничить время, пребывания в Интернет и защитить от порно-наркотиков-матов? Присмотр за детьми в интернете называется термином «родительский контроль».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Родительский контроль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— это программы и службы, которые позволяют родителям и опекунам отслеживать, как ребенок использует компьютер: от фильтрации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веб-содержимого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управления контактами электронной почты до ограничений на общение детей через Интернет.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Цель таких средств —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обеспечить безопасность ребенка в </w:t>
      </w:r>
      <w:proofErr w:type="spell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Интернете</w:t>
      </w:r>
      <w:proofErr w:type="gram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Э</w:t>
      </w:r>
      <w:proofErr w:type="gram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ти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инструменты иногда называют семейными настройками или настройками семейной безопасности. Существует множество программ по родительскому контролю, многие из них являются частью программ-антивирусов. Некоторые функции родительского контроля предусмотрены в операционной системе. Но настоящий родительский контроль обеспечивают только специализированные программы: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Анаферон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http://netkidscontrol.ru/anaferon. для блокировки сайтов, потенциально опасных для здоровья и психики учащихся.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proofErr w:type="spell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Инетернет-фильтры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(Интернет Цензор и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NetPolice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В основе работы программы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Интернет Цензор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лежит технология «белых списков», гарантирующая 100% защиту от опасных и нежелательных материалов. Программа содержит уникальные, вручную проверенные «белые списки», включающие все безопасные сайты Рунета и основные иностранные ресурсы. Программа надежно защищена от взлома и обхода фильтрации. Интернет Цензор может использоваться как в домашних условиях, так и в организациях – образовательных учреждениях, библиотеках, музеях, интернет-кафе и иных местах, где возможно предоставление несовершеннолетним доступа в Интернет.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br/>
        <w:t xml:space="preserve">   </w:t>
      </w:r>
      <w:proofErr w:type="spell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NetPolice</w:t>
      </w:r>
      <w:proofErr w:type="spellEnd"/>
      <w:r w:rsidRPr="00CD2F9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— программное обеспечение для фильтрации сайтов по их содержимому, не позволяет получить доступ к определённым сайтам или услугам сети Интернет. Система позволяет блокировать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веб-сайты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содержимым, не предназначенным для просмотра. http://netpolice.ru — официальный сайт </w:t>
      </w:r>
      <w:proofErr w:type="spellStart"/>
      <w:proofErr w:type="gram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интернет-фильтра</w:t>
      </w:r>
      <w:proofErr w:type="spellEnd"/>
      <w:proofErr w:type="gram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NetPolice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  <w:t>   В рамках проекта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«Ребенок в Сети»</w:t>
      </w:r>
      <w:r w:rsidRPr="00CD2F9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каждый пользователь может бесплатно скачать и установить новое комплексное решение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безопасности</w:t>
      </w:r>
      <w:proofErr w:type="gram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Panda</w:t>
      </w:r>
      <w:proofErr w:type="spellEnd"/>
      <w:proofErr w:type="gramEnd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Internet</w:t>
      </w:r>
      <w:proofErr w:type="spellEnd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Security</w:t>
      </w:r>
      <w:proofErr w:type="spellEnd"/>
      <w:r w:rsidRPr="00CD2F9F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2012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, которое предоставляет максимальную защиту от всех типов угроз, включая защиту от вирусов, шпионов, хакеров, спама, мошенников и пр. Функция родительского контроля позволяет не только ограничить ребенка от доступа к нежелательным сайтам в 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Интернете (порнография, наркотики, </w:t>
      </w:r>
      <w:proofErr w:type="spellStart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онлайн-казино</w:t>
      </w:r>
      <w:proofErr w:type="spellEnd"/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и пр.), но и дистанционно подключаться к компьютеру.</w:t>
      </w:r>
      <w:r w:rsidRPr="00CD2F9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F931B8" w:rsidTr="0010386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931B8" w:rsidRDefault="00F931B8" w:rsidP="00F931B8">
            <w:pPr>
              <w:pStyle w:val="a4"/>
              <w:spacing w:after="24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Правила работы в сети Интернет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Не входите на незнакомые сайты.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Если к вам по почте пришел файл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или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Excel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 даже от знакомого лица, прежде чем открыть, обязательно проверьте его на вирусы.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Если пришло незнакомое вложение, ни в коем случае не запускайте его, а лучше сразу удалите и очистите корзину.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Никогда не посылайте никому свой пароль.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Старайтесь использовать для паролей трудно запоминаемый набор цифр и букв.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При общении в Интернет не указывайте свои личные данные, а используйте псевдоним (ник).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Без контроля взрослых ни в коем случае не встречайтесь с людьми, с которыми познакомились в сети Интернет.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Если в сети необходимо пройти регистрацию то постарайтесь выполнить ее так, чтобы в ней не было указано никакой личной информации.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Не всей информации, которая размещена в Интернете, можно верить.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Не оставляйте без присмотра компьютер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с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важными сведениям на экране.</w:t>
            </w:r>
          </w:p>
          <w:p w:rsidR="00F931B8" w:rsidRDefault="00F931B8" w:rsidP="00F931B8">
            <w:pPr>
              <w:pStyle w:val="a4"/>
              <w:numPr>
                <w:ilvl w:val="0"/>
                <w:numId w:val="1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Не сохраняйте важные сведения на общедоступном компьютере.</w:t>
            </w:r>
          </w:p>
          <w:p w:rsidR="00F931B8" w:rsidRDefault="00F931B8" w:rsidP="00D350C9">
            <w:pPr>
              <w:pStyle w:val="a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Рекомендации родителям</w:t>
            </w:r>
            <w:r>
              <w:rPr>
                <w:rFonts w:ascii="Verdana" w:hAnsi="Verdana"/>
                <w:sz w:val="20"/>
                <w:szCs w:val="20"/>
              </w:rPr>
              <w:br/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Посещайте Интернет вместе с детьми. Поощряйте ваших детей делиться с вами их успехами и неудачами в деле освоения Интернет;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Объясните детям, что если в Интернет что-либо беспокоит их, то им следует не скрывать этого, а поделиться с вами своим беспокойством;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Объясните ребенку, что при общении в чатах, использовании программ мгновенного обмена сообщениями, использовании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он-лайн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 д.;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Объясните своему ребенку, что в реальной жизни и в Интернет нет разницы между неправильными и правильными поступками;</w:t>
            </w:r>
            <w:r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      </w:r>
            <w:r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Скажите им, что никогда не стоит встречаться с друзьями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из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Интернет. Ведь люди могут оказаться совсем не теми, за кого себя выдают;</w:t>
            </w:r>
            <w:r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Объясните детям, что далеко не все, что они могут прочесть или увидеть в Интернет–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пр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>авда. Приучите их спрашивать о том, в чем они не уверены;</w:t>
            </w:r>
            <w:r>
              <w:rPr>
                <w:rStyle w:val="apple-converted-space"/>
                <w:rFonts w:ascii="Verdana" w:hAnsi="Verdana"/>
                <w:sz w:val="20"/>
                <w:szCs w:val="20"/>
              </w:rPr>
              <w:t> </w:t>
            </w:r>
          </w:p>
          <w:p w:rsidR="00F931B8" w:rsidRDefault="00F931B8" w:rsidP="00F931B8">
            <w:pPr>
              <w:pStyle w:val="a4"/>
              <w:numPr>
                <w:ilvl w:val="0"/>
                <w:numId w:val="13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      </w:r>
          </w:p>
          <w:p w:rsidR="00F931B8" w:rsidRDefault="00F931B8" w:rsidP="00D350C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931B8" w:rsidRDefault="00F931B8" w:rsidP="00F931B8">
      <w:pPr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Возраст детей от 7 до 8 лет</w:t>
      </w:r>
    </w:p>
    <w:p w:rsidR="00F931B8" w:rsidRDefault="00F931B8" w:rsidP="00F931B8">
      <w:pPr>
        <w:shd w:val="clear" w:color="auto" w:fill="FFFFFF"/>
        <w:spacing w:after="2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lastRenderedPageBreak/>
        <w:br/>
      </w:r>
      <w:r>
        <w:rPr>
          <w:rFonts w:ascii="Verdana" w:hAnsi="Verdana"/>
          <w:color w:val="000000"/>
          <w:sz w:val="20"/>
          <w:szCs w:val="20"/>
        </w:rPr>
        <w:t>    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(законным представителям) особенно полезны будут те отчеты, которые предоставляются программами по ограничению использования Интернета, т. е.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Родительским контролем</w:t>
      </w:r>
      <w:r>
        <w:rPr>
          <w:rFonts w:ascii="Verdana" w:hAnsi="Verdana"/>
          <w:color w:val="000000"/>
          <w:sz w:val="20"/>
          <w:szCs w:val="20"/>
        </w:rPr>
        <w:t>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br/>
        <w:t>  При этом важно, чтобы у ребенка не было ощущения, что за ним ведется постоянное наблюдение. Однако</w:t>
      </w:r>
      <w:proofErr w:type="gramStart"/>
      <w:r>
        <w:rPr>
          <w:rFonts w:ascii="Verdana" w:hAnsi="Verdana"/>
          <w:color w:val="000000"/>
          <w:sz w:val="20"/>
          <w:szCs w:val="20"/>
        </w:rPr>
        <w:t>,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родителям полезно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Интернет, используя электронную почту, заходить на сайты и чаты.</w:t>
      </w:r>
    </w:p>
    <w:p w:rsidR="00F931B8" w:rsidRDefault="00F931B8" w:rsidP="00D350C9">
      <w:pPr>
        <w:shd w:val="clear" w:color="auto" w:fill="FFFFFF"/>
        <w:spacing w:after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Рекомендации по безопасности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детей от 7 до 8 лет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Создайте список домашних правил посещения Интернет при участии детей и требуйте его выполнения;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 xml:space="preserve">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>
        <w:rPr>
          <w:rFonts w:ascii="Verdana" w:hAnsi="Verdana"/>
          <w:color w:val="000000"/>
          <w:sz w:val="20"/>
          <w:szCs w:val="20"/>
        </w:rPr>
        <w:t>не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потому что вам этого хочется, а потому что вы беспокоитесь о его безопасности и всегда готовы ему помочь;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Компьютер с подключением в Интернет должен находиться в общей комнате под присмотром родителей;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Используйте специальные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детские поисковые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машины;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 xml:space="preserve">Используйте средства блокирования нежелательного </w:t>
      </w:r>
      <w:proofErr w:type="spellStart"/>
      <w:r>
        <w:rPr>
          <w:rFonts w:ascii="Verdana" w:hAnsi="Verdana"/>
          <w:color w:val="000000"/>
          <w:sz w:val="20"/>
          <w:szCs w:val="20"/>
        </w:rPr>
        <w:t>контента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как дополнение к </w:t>
      </w:r>
      <w:proofErr w:type="spellStart"/>
      <w:r>
        <w:rPr>
          <w:rFonts w:ascii="Verdana" w:hAnsi="Verdana"/>
          <w:color w:val="000000"/>
          <w:sz w:val="20"/>
          <w:szCs w:val="20"/>
        </w:rPr>
        <w:t>стандартному</w:t>
      </w:r>
      <w:r>
        <w:rPr>
          <w:rFonts w:ascii="Verdana" w:hAnsi="Verdana"/>
          <w:b/>
          <w:bCs/>
          <w:color w:val="000000"/>
          <w:sz w:val="20"/>
          <w:szCs w:val="20"/>
        </w:rPr>
        <w:t>Родительскому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контролю;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 xml:space="preserve">Создайте семейный электронный </w:t>
      </w:r>
      <w:proofErr w:type="gramStart"/>
      <w:r>
        <w:rPr>
          <w:rFonts w:ascii="Verdana" w:hAnsi="Verdana"/>
          <w:color w:val="000000"/>
          <w:sz w:val="20"/>
          <w:szCs w:val="20"/>
        </w:rPr>
        <w:t>ящик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чтобы не позволить детям иметь собственные адреса;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 xml:space="preserve">Блокируйте доступ к сайтам с бесплатными почтовыми ящиками с помощью </w:t>
      </w:r>
      <w:proofErr w:type="gramStart"/>
      <w:r>
        <w:rPr>
          <w:rFonts w:ascii="Verdana" w:hAnsi="Verdana"/>
          <w:color w:val="000000"/>
          <w:sz w:val="20"/>
          <w:szCs w:val="20"/>
        </w:rPr>
        <w:t>соответствующего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ПО;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Научите детей не загружать файлы, программы или музыку без вашего согласия;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Не разрешайте детям использовать службы мгновенного обмена сообщениями;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В «белый» список сайтов, разрешенных для посещения, вносите только сайты с хорошей репутацией;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Не забывайте беседовать с детьми об их друзьях в Интернет, как если бы речь шла о друзьях в реальной жизни;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F931B8" w:rsidRDefault="00F931B8" w:rsidP="00F931B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p w:rsidR="00F931B8" w:rsidRDefault="00F931B8" w:rsidP="00D350C9">
      <w:pPr>
        <w:shd w:val="clear" w:color="auto" w:fill="FFFFFF"/>
        <w:spacing w:after="0"/>
        <w:rPr>
          <w:rFonts w:ascii="Verdana" w:hAnsi="Verdana"/>
          <w:color w:val="000000"/>
          <w:sz w:val="16"/>
          <w:szCs w:val="16"/>
        </w:rPr>
      </w:pP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</w:p>
    <w:p w:rsidR="00F931B8" w:rsidRPr="00D350C9" w:rsidRDefault="00F931B8" w:rsidP="00D350C9">
      <w:p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Возраст детей от 13 до 17 лет</w:t>
      </w:r>
      <w:proofErr w:type="gramStart"/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  <w:t>   В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  <w:t>   Мальчикам в этом возрасте больше по нраву сметать все ограничения, они жаждут грубого юмора, азартных игр, картинок «для взрослых».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  <w:t xml:space="preserve">   Девочки предпочитают общаться в чатах, при этом они гораздо боле чувствительны к сексуальным домогательствам в Интернет. 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 xml:space="preserve">правила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Интернет-безопасности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соглашение между родителями и детьми. Кроме того, необходимо как можно чаще просматривать отчеты о деятельности детей в Интернет.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br/>
        <w:t>  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F931B8" w:rsidRPr="00D350C9" w:rsidRDefault="00F931B8" w:rsidP="00D350C9">
      <w:pPr>
        <w:shd w:val="clear" w:color="auto" w:fill="FFFFFF"/>
        <w:spacing w:after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Рекомендации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по безопасности детей</w:t>
      </w:r>
      <w:r>
        <w:rPr>
          <w:rStyle w:val="apple-converted-space"/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br/>
        <w:t>в возрасте от 13 до 17 лет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Интернет, руководство по общению в Интернет (в том числе в чатах).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Компьютер с подключением к сети Интернет должен находиться в общей комнате.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 xml:space="preserve">Используйте средства блокирования нежелательного </w:t>
      </w:r>
      <w:proofErr w:type="spellStart"/>
      <w:r>
        <w:rPr>
          <w:rFonts w:ascii="Verdana" w:hAnsi="Verdana"/>
          <w:color w:val="000000"/>
          <w:sz w:val="20"/>
          <w:szCs w:val="20"/>
        </w:rPr>
        <w:t>контента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как дополнение к стандартному Родительскому контролю.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 xml:space="preserve">Необходимо знать, какими чатами пользуются ваши дети. Поощряйте использование </w:t>
      </w:r>
      <w:proofErr w:type="spellStart"/>
      <w:r>
        <w:rPr>
          <w:rFonts w:ascii="Verdana" w:hAnsi="Verdana"/>
          <w:color w:val="000000"/>
          <w:sz w:val="20"/>
          <w:szCs w:val="20"/>
        </w:rPr>
        <w:t>модерируемых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чатов и настаивайте, чтобы дети не общались в приватном режиме.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Настаивайте на том, чтобы дети никогда не встречались лично с друзьями из сети Интернет.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Расскажите детям об опасности порнографии в Интернет. 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Приучите себя знакомиться с сайтами, которые посещают подростки.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F931B8" w:rsidRDefault="00F931B8" w:rsidP="00F931B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0"/>
          <w:szCs w:val="20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</w:t>
      </w:r>
    </w:p>
    <w:p w:rsidR="00F931B8" w:rsidRDefault="00F931B8" w:rsidP="00F931B8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iCs/>
          <w:color w:val="000000"/>
          <w:sz w:val="20"/>
          <w:szCs w:val="20"/>
        </w:rPr>
        <w:t>Использовались материалы:</w:t>
      </w:r>
    </w:p>
    <w:p w:rsidR="00F931B8" w:rsidRDefault="00F931B8" w:rsidP="00F931B8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Безмалый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, В. Ф.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 xml:space="preserve">Обеспечение безопасности детей при работе в Интернет [Электронный ресурс] / В. Ф. </w:t>
      </w:r>
      <w:proofErr w:type="spellStart"/>
      <w:r>
        <w:rPr>
          <w:rFonts w:ascii="Verdana" w:hAnsi="Verdana"/>
          <w:color w:val="000000"/>
          <w:sz w:val="20"/>
          <w:szCs w:val="20"/>
        </w:rPr>
        <w:t>Безмалый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Style w:val="adtext"/>
          <w:rFonts w:ascii="Verdana" w:hAnsi="Verdana"/>
          <w:color w:val="000000"/>
          <w:sz w:val="20"/>
          <w:szCs w:val="20"/>
        </w:rPr>
        <w:t>URL</w:t>
      </w:r>
      <w:r>
        <w:rPr>
          <w:rFonts w:ascii="Verdana" w:hAnsi="Verdana"/>
          <w:color w:val="000000"/>
          <w:sz w:val="20"/>
          <w:szCs w:val="20"/>
        </w:rPr>
        <w:t>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hyperlink r:id="rId7" w:tgtFrame="_blank" w:history="1">
        <w:r>
          <w:rPr>
            <w:rStyle w:val="a3"/>
            <w:rFonts w:ascii="Verdana" w:hAnsi="Verdana"/>
            <w:color w:val="838383"/>
            <w:sz w:val="20"/>
            <w:szCs w:val="20"/>
          </w:rPr>
          <w:t>http://www.ifap.ru/library/book331.pdf</w:t>
        </w:r>
      </w:hyperlink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(дата обращения 28.10.2013)</w:t>
      </w:r>
    </w:p>
    <w:p w:rsidR="00F31355" w:rsidRDefault="00F31355" w:rsidP="00F931B8">
      <w:pPr>
        <w:jc w:val="both"/>
      </w:pPr>
    </w:p>
    <w:sectPr w:rsidR="00F31355" w:rsidSect="00F31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1D" w:rsidRDefault="00B2621D" w:rsidP="00B8393B">
      <w:pPr>
        <w:spacing w:after="0" w:line="240" w:lineRule="auto"/>
      </w:pPr>
      <w:r>
        <w:separator/>
      </w:r>
    </w:p>
  </w:endnote>
  <w:endnote w:type="continuationSeparator" w:id="0">
    <w:p w:rsidR="00B2621D" w:rsidRDefault="00B2621D" w:rsidP="00B8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3B" w:rsidRDefault="00B8393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3B" w:rsidRDefault="00B8393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3B" w:rsidRDefault="00B8393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1D" w:rsidRDefault="00B2621D" w:rsidP="00B8393B">
      <w:pPr>
        <w:spacing w:after="0" w:line="240" w:lineRule="auto"/>
      </w:pPr>
      <w:r>
        <w:separator/>
      </w:r>
    </w:p>
  </w:footnote>
  <w:footnote w:type="continuationSeparator" w:id="0">
    <w:p w:rsidR="00B2621D" w:rsidRDefault="00B2621D" w:rsidP="00B8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3B" w:rsidRDefault="00B8393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28569"/>
      <w:docPartObj>
        <w:docPartGallery w:val="Page Numbers (Top of Page)"/>
        <w:docPartUnique/>
      </w:docPartObj>
    </w:sdtPr>
    <w:sdtContent>
      <w:p w:rsidR="00B8393B" w:rsidRDefault="00B8393B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8393B" w:rsidRDefault="00B8393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93B" w:rsidRDefault="00B839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19D"/>
    <w:multiLevelType w:val="multilevel"/>
    <w:tmpl w:val="783C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5278A"/>
    <w:multiLevelType w:val="multilevel"/>
    <w:tmpl w:val="2D8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047B91"/>
    <w:multiLevelType w:val="multilevel"/>
    <w:tmpl w:val="633A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25A9D"/>
    <w:multiLevelType w:val="multilevel"/>
    <w:tmpl w:val="FC6C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54D5D"/>
    <w:multiLevelType w:val="multilevel"/>
    <w:tmpl w:val="139C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DE1FE2"/>
    <w:multiLevelType w:val="multilevel"/>
    <w:tmpl w:val="BD5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A08AD"/>
    <w:multiLevelType w:val="multilevel"/>
    <w:tmpl w:val="2F7E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00E30"/>
    <w:multiLevelType w:val="multilevel"/>
    <w:tmpl w:val="E65E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60843"/>
    <w:multiLevelType w:val="multilevel"/>
    <w:tmpl w:val="3656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00C0D"/>
    <w:multiLevelType w:val="multilevel"/>
    <w:tmpl w:val="0D8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9E1EF3"/>
    <w:multiLevelType w:val="multilevel"/>
    <w:tmpl w:val="1A54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45D6B"/>
    <w:multiLevelType w:val="multilevel"/>
    <w:tmpl w:val="1A4C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F5261"/>
    <w:multiLevelType w:val="multilevel"/>
    <w:tmpl w:val="558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5041A5"/>
    <w:multiLevelType w:val="multilevel"/>
    <w:tmpl w:val="1D24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3E62F8"/>
    <w:multiLevelType w:val="multilevel"/>
    <w:tmpl w:val="336E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56522"/>
    <w:multiLevelType w:val="multilevel"/>
    <w:tmpl w:val="1F9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14"/>
  </w:num>
  <w:num w:numId="9">
    <w:abstractNumId w:val="10"/>
  </w:num>
  <w:num w:numId="10">
    <w:abstractNumId w:val="2"/>
  </w:num>
  <w:num w:numId="11">
    <w:abstractNumId w:val="15"/>
  </w:num>
  <w:num w:numId="12">
    <w:abstractNumId w:val="6"/>
  </w:num>
  <w:num w:numId="13">
    <w:abstractNumId w:val="0"/>
  </w:num>
  <w:num w:numId="14">
    <w:abstractNumId w:val="9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1B8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73E79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2621D"/>
    <w:rsid w:val="00B32CAA"/>
    <w:rsid w:val="00B42B31"/>
    <w:rsid w:val="00B52BF9"/>
    <w:rsid w:val="00B55F9D"/>
    <w:rsid w:val="00B751C8"/>
    <w:rsid w:val="00B75F03"/>
    <w:rsid w:val="00B8393B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350C9"/>
    <w:rsid w:val="00D41869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931B8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31B8"/>
  </w:style>
  <w:style w:type="character" w:styleId="a3">
    <w:name w:val="Hyperlink"/>
    <w:basedOn w:val="a0"/>
    <w:uiPriority w:val="99"/>
    <w:semiHidden/>
    <w:unhideWhenUsed/>
    <w:rsid w:val="00F931B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text">
    <w:name w:val="adtext"/>
    <w:basedOn w:val="a0"/>
    <w:rsid w:val="00F931B8"/>
  </w:style>
  <w:style w:type="paragraph" w:styleId="a5">
    <w:name w:val="header"/>
    <w:basedOn w:val="a"/>
    <w:link w:val="a6"/>
    <w:uiPriority w:val="99"/>
    <w:unhideWhenUsed/>
    <w:rsid w:val="00B8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93B"/>
  </w:style>
  <w:style w:type="paragraph" w:styleId="a7">
    <w:name w:val="footer"/>
    <w:basedOn w:val="a"/>
    <w:link w:val="a8"/>
    <w:uiPriority w:val="99"/>
    <w:semiHidden/>
    <w:unhideWhenUsed/>
    <w:rsid w:val="00B8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9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fap.ru/library/book331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2354</Words>
  <Characters>13422</Characters>
  <Application>Microsoft Office Word</Application>
  <DocSecurity>0</DocSecurity>
  <Lines>111</Lines>
  <Paragraphs>31</Paragraphs>
  <ScaleCrop>false</ScaleCrop>
  <Company>Microsoft</Company>
  <LinksUpToDate>false</LinksUpToDate>
  <CharactersWithSpaces>15745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2015-08-10T16:29:00Z</dcterms:created>
  <dcterms:modified xsi:type="dcterms:W3CDTF">2015-08-10T16:35:00Z</dcterms:modified>
</cp:coreProperties>
</file>