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6A" w:rsidRPr="00A1056B" w:rsidRDefault="0046616A" w:rsidP="00CF4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56B">
        <w:rPr>
          <w:rFonts w:ascii="Times New Roman" w:hAnsi="Times New Roman" w:cs="Times New Roman"/>
          <w:b/>
          <w:i/>
          <w:sz w:val="28"/>
          <w:szCs w:val="28"/>
        </w:rPr>
        <w:t>СОВЕТЫ ВЗРОСЛЫМ</w:t>
      </w:r>
    </w:p>
    <w:p w:rsidR="00DE3BB9" w:rsidRPr="00A1056B" w:rsidRDefault="00DE3BB9" w:rsidP="00CF4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56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A742B" w:rsidRPr="00A1056B">
        <w:rPr>
          <w:rFonts w:ascii="Times New Roman" w:hAnsi="Times New Roman" w:cs="Times New Roman"/>
          <w:b/>
          <w:i/>
          <w:sz w:val="28"/>
          <w:szCs w:val="28"/>
        </w:rPr>
        <w:t>правда,</w:t>
      </w:r>
      <w:r w:rsidRPr="00A1056B">
        <w:rPr>
          <w:rFonts w:ascii="Times New Roman" w:hAnsi="Times New Roman" w:cs="Times New Roman"/>
          <w:b/>
          <w:i/>
          <w:sz w:val="28"/>
          <w:szCs w:val="28"/>
        </w:rPr>
        <w:t xml:space="preserve"> об электронной сигарете)</w:t>
      </w:r>
    </w:p>
    <w:p w:rsidR="00A34D7D" w:rsidRPr="00A1056B" w:rsidRDefault="0046616A" w:rsidP="00CF4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  <w:t xml:space="preserve">Основная мотивация перехода на электронные сигареты – забота о </w:t>
      </w:r>
      <w:r w:rsidR="00AF04A4" w:rsidRPr="00A1056B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="007D656F" w:rsidRPr="00A1056B">
        <w:rPr>
          <w:rFonts w:ascii="Times New Roman" w:hAnsi="Times New Roman" w:cs="Times New Roman"/>
          <w:sz w:val="28"/>
          <w:szCs w:val="28"/>
        </w:rPr>
        <w:t xml:space="preserve"> </w:t>
      </w:r>
      <w:r w:rsidR="00DE3BB9" w:rsidRPr="00A1056B"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2C2FCF" w:rsidRPr="00A1056B" w:rsidRDefault="002C2FCF" w:rsidP="00CF45A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ab/>
      </w:r>
      <w:r w:rsidRPr="00A1056B">
        <w:rPr>
          <w:sz w:val="28"/>
          <w:szCs w:val="28"/>
        </w:rPr>
        <w:t xml:space="preserve">Что бы там не писали производители электронных сигарет, но они как-то обходят стороной вред от никотина. </w:t>
      </w:r>
    </w:p>
    <w:p w:rsidR="002C2FCF" w:rsidRPr="00A1056B" w:rsidRDefault="002C3403" w:rsidP="002C340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1056B">
        <w:tab/>
      </w:r>
      <w:r w:rsidR="002C2FCF" w:rsidRPr="00A1056B">
        <w:rPr>
          <w:sz w:val="28"/>
          <w:szCs w:val="28"/>
        </w:rPr>
        <w:t xml:space="preserve">Никотин </w:t>
      </w:r>
      <w:r w:rsidR="000D68DA" w:rsidRPr="00A1056B">
        <w:rPr>
          <w:sz w:val="28"/>
          <w:szCs w:val="28"/>
        </w:rPr>
        <w:t>–</w:t>
      </w:r>
      <w:r w:rsidR="002C2FCF" w:rsidRPr="00A1056B">
        <w:rPr>
          <w:sz w:val="28"/>
          <w:szCs w:val="28"/>
        </w:rPr>
        <w:t xml:space="preserve"> основное вещество, содержащееся в табаке, вызывающее зависимость. При курении электронных сигарет никотин попадает в легкие и там быстро всасывается в кровь. Уже через 8 секунд после затяжки электронной сигареты он попадает в мозг. И только через 30 минут после прекращения курения электронной сигареты концентрация никотина в головном мозге начинает снижаться, т.к. он начинает распределяться по всем тканям и органам в организме. Способность никотина связываться с  никотиновыми рецепторами центральной нервной системы и другими структурами, обуславливает возникновение пристрастия к никотину.</w:t>
      </w:r>
      <w:r w:rsidR="000D68DA">
        <w:rPr>
          <w:sz w:val="28"/>
          <w:szCs w:val="28"/>
        </w:rPr>
        <w:t xml:space="preserve"> </w:t>
      </w:r>
      <w:r w:rsidR="002C2FCF" w:rsidRPr="00A1056B">
        <w:rPr>
          <w:sz w:val="28"/>
          <w:szCs w:val="28"/>
        </w:rPr>
        <w:tab/>
        <w:t xml:space="preserve">Кроме того никотин способствует сужению кровеносных сосудов из-за этого начинается кислородное голодание головного мозга и других органов. </w:t>
      </w:r>
    </w:p>
    <w:p w:rsidR="00AA742B" w:rsidRPr="00A1056B" w:rsidRDefault="00770351" w:rsidP="002C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  <w:t>Производители электронных сигарет утверждают, что сигарета поможет человеку бро</w:t>
      </w:r>
      <w:r w:rsidR="000D68DA">
        <w:rPr>
          <w:rFonts w:ascii="Times New Roman" w:hAnsi="Times New Roman" w:cs="Times New Roman"/>
          <w:sz w:val="28"/>
          <w:szCs w:val="28"/>
        </w:rPr>
        <w:t>сить курить, давайте разберемся, так ли это</w:t>
      </w:r>
      <w:r w:rsidRPr="00A10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FCF" w:rsidRPr="00A1056B" w:rsidRDefault="00AA742B" w:rsidP="002C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</w:r>
      <w:r w:rsidR="00770351" w:rsidRPr="00A1056B">
        <w:rPr>
          <w:rFonts w:ascii="Times New Roman" w:hAnsi="Times New Roman" w:cs="Times New Roman"/>
          <w:sz w:val="28"/>
          <w:szCs w:val="28"/>
        </w:rPr>
        <w:t>У курильщика имеется психологическая зависимость от курения.</w:t>
      </w:r>
      <w:r w:rsidR="000D68DA">
        <w:rPr>
          <w:rFonts w:ascii="Times New Roman" w:hAnsi="Times New Roman" w:cs="Times New Roman"/>
          <w:sz w:val="28"/>
          <w:szCs w:val="28"/>
        </w:rPr>
        <w:t xml:space="preserve"> </w:t>
      </w:r>
      <w:r w:rsidR="00770351" w:rsidRPr="00A1056B">
        <w:rPr>
          <w:rFonts w:ascii="Times New Roman" w:hAnsi="Times New Roman" w:cs="Times New Roman"/>
          <w:sz w:val="28"/>
          <w:szCs w:val="28"/>
        </w:rPr>
        <w:t>Психологическая зависимость – это неконтролируемая тяга к чему либо. В нашем примере – это к курению. Может ли электронная сигарета помочь в преодолении психологической зависимости? Дума</w:t>
      </w:r>
      <w:r w:rsidR="002C2FCF" w:rsidRPr="00A1056B">
        <w:rPr>
          <w:rFonts w:ascii="Times New Roman" w:hAnsi="Times New Roman" w:cs="Times New Roman"/>
          <w:sz w:val="28"/>
          <w:szCs w:val="28"/>
        </w:rPr>
        <w:t xml:space="preserve">ем, </w:t>
      </w:r>
      <w:r w:rsidR="00770351" w:rsidRPr="00A1056B">
        <w:rPr>
          <w:rFonts w:ascii="Times New Roman" w:hAnsi="Times New Roman" w:cs="Times New Roman"/>
          <w:sz w:val="28"/>
          <w:szCs w:val="28"/>
        </w:rPr>
        <w:t xml:space="preserve"> что нет. Ведь человек будет курить электронную сигарету, которая имеет очень похожую форму, он будет продолжать считать, что курение остается значительной частью его жизни, у него не будет никакого изменения отношения к курению и сигарете. </w:t>
      </w:r>
    </w:p>
    <w:p w:rsidR="00770351" w:rsidRPr="00A1056B" w:rsidRDefault="002C2FCF" w:rsidP="002C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</w:r>
      <w:r w:rsidR="00770351" w:rsidRPr="00A1056B">
        <w:rPr>
          <w:rFonts w:ascii="Times New Roman" w:hAnsi="Times New Roman" w:cs="Times New Roman"/>
          <w:sz w:val="28"/>
          <w:szCs w:val="28"/>
        </w:rPr>
        <w:t>Человек будет так же курить электронную сигарету для снятия стресса, для расслабления и постепенно электронная сигарета заменит обычную</w:t>
      </w:r>
      <w:r w:rsidR="001C0608" w:rsidRPr="00A1056B">
        <w:rPr>
          <w:rFonts w:ascii="Times New Roman" w:hAnsi="Times New Roman" w:cs="Times New Roman"/>
          <w:sz w:val="28"/>
          <w:szCs w:val="28"/>
        </w:rPr>
        <w:t xml:space="preserve">, </w:t>
      </w:r>
      <w:r w:rsidR="00770351" w:rsidRPr="00A1056B">
        <w:rPr>
          <w:rFonts w:ascii="Times New Roman" w:hAnsi="Times New Roman" w:cs="Times New Roman"/>
          <w:sz w:val="28"/>
          <w:szCs w:val="28"/>
        </w:rPr>
        <w:t xml:space="preserve"> и человек останется курильщиком, только курильщиком электронных сигарет</w:t>
      </w:r>
      <w:r w:rsidR="002C3403" w:rsidRPr="00A1056B">
        <w:rPr>
          <w:rFonts w:ascii="Times New Roman" w:hAnsi="Times New Roman" w:cs="Times New Roman"/>
          <w:sz w:val="28"/>
          <w:szCs w:val="28"/>
        </w:rPr>
        <w:t>.</w:t>
      </w:r>
    </w:p>
    <w:p w:rsidR="002C3403" w:rsidRPr="00A1056B" w:rsidRDefault="002C3403" w:rsidP="002C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0D5" w:rsidRPr="00A1056B" w:rsidRDefault="004F70D5" w:rsidP="00A8122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81220" w:rsidRPr="00A1056B" w:rsidRDefault="00A81220" w:rsidP="00A8122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105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Подросток и </w:t>
      </w:r>
      <w:r w:rsidR="00D869A0" w:rsidRPr="00A105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</w:t>
      </w:r>
      <w:r w:rsidR="00C70B96" w:rsidRPr="00A105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ая</w:t>
      </w:r>
      <w:r w:rsidR="00D869A0" w:rsidRPr="00A105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сигарет</w:t>
      </w:r>
      <w:r w:rsidR="00C70B96" w:rsidRPr="00A105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D869A0" w:rsidRPr="00A105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F4841" w:rsidRPr="00A1056B" w:rsidRDefault="00A81220" w:rsidP="00D86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</w:r>
      <w:r w:rsidR="00F11131" w:rsidRPr="00A1056B">
        <w:rPr>
          <w:rFonts w:ascii="Times New Roman" w:hAnsi="Times New Roman" w:cs="Times New Roman"/>
          <w:sz w:val="28"/>
          <w:szCs w:val="28"/>
        </w:rPr>
        <w:t>Проблема </w:t>
      </w:r>
      <w:r w:rsidR="00F11131" w:rsidRPr="000D68DA">
        <w:rPr>
          <w:rFonts w:ascii="Times New Roman" w:hAnsi="Times New Roman" w:cs="Times New Roman"/>
          <w:sz w:val="28"/>
          <w:szCs w:val="28"/>
        </w:rPr>
        <w:t>подросткового курения</w:t>
      </w:r>
      <w:r w:rsidR="00F11131" w:rsidRPr="00A1056B">
        <w:rPr>
          <w:rFonts w:ascii="Times New Roman" w:hAnsi="Times New Roman" w:cs="Times New Roman"/>
          <w:sz w:val="28"/>
          <w:szCs w:val="28"/>
        </w:rPr>
        <w:t xml:space="preserve"> в России в последнее время встает все более остро. В табачном дыму </w:t>
      </w:r>
      <w:r w:rsidRPr="00A1056B">
        <w:rPr>
          <w:rFonts w:ascii="Times New Roman" w:hAnsi="Times New Roman" w:cs="Times New Roman"/>
          <w:sz w:val="28"/>
          <w:szCs w:val="28"/>
        </w:rPr>
        <w:t xml:space="preserve">ежегодно подрывают </w:t>
      </w:r>
      <w:r w:rsidR="00F11131" w:rsidRPr="00A1056B">
        <w:rPr>
          <w:rFonts w:ascii="Times New Roman" w:hAnsi="Times New Roman" w:cs="Times New Roman"/>
          <w:sz w:val="28"/>
          <w:szCs w:val="28"/>
        </w:rPr>
        <w:t xml:space="preserve"> здоровье все новые и новые </w:t>
      </w:r>
      <w:r w:rsidRPr="00A1056B">
        <w:rPr>
          <w:rFonts w:ascii="Times New Roman" w:hAnsi="Times New Roman" w:cs="Times New Roman"/>
          <w:sz w:val="28"/>
          <w:szCs w:val="28"/>
        </w:rPr>
        <w:t>подростки,</w:t>
      </w:r>
      <w:r w:rsidR="00F11131" w:rsidRPr="00A1056B">
        <w:rPr>
          <w:rFonts w:ascii="Times New Roman" w:hAnsi="Times New Roman" w:cs="Times New Roman"/>
          <w:sz w:val="28"/>
          <w:szCs w:val="28"/>
        </w:rPr>
        <w:t xml:space="preserve"> и даже дети. Последние исследования утверждают, </w:t>
      </w:r>
      <w:r w:rsidR="00D869A0" w:rsidRPr="00A1056B">
        <w:rPr>
          <w:rFonts w:ascii="Times New Roman" w:hAnsi="Times New Roman" w:cs="Times New Roman"/>
          <w:sz w:val="28"/>
          <w:szCs w:val="28"/>
        </w:rPr>
        <w:t xml:space="preserve">что современные </w:t>
      </w:r>
      <w:r w:rsidR="005864F3" w:rsidRPr="00A1056B">
        <w:rPr>
          <w:rFonts w:ascii="Times New Roman" w:hAnsi="Times New Roman" w:cs="Times New Roman"/>
          <w:sz w:val="28"/>
          <w:szCs w:val="28"/>
        </w:rPr>
        <w:t>дети начинают курить электронные сигареты.</w:t>
      </w:r>
      <w:r w:rsidR="00344A35" w:rsidRPr="00A10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348" w:rsidRPr="00A1056B" w:rsidRDefault="00344A35" w:rsidP="00E10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  <w:t>Многие подростки покупается на то, что</w:t>
      </w:r>
      <w:r w:rsidR="000D68DA">
        <w:rPr>
          <w:rFonts w:ascii="Times New Roman" w:hAnsi="Times New Roman" w:cs="Times New Roman"/>
          <w:sz w:val="28"/>
          <w:szCs w:val="28"/>
        </w:rPr>
        <w:t xml:space="preserve">, следуя рекламе, </w:t>
      </w:r>
      <w:r w:rsidRPr="00A1056B">
        <w:rPr>
          <w:rFonts w:ascii="Times New Roman" w:hAnsi="Times New Roman" w:cs="Times New Roman"/>
          <w:sz w:val="28"/>
          <w:szCs w:val="28"/>
        </w:rPr>
        <w:t>электронные сигареты безвредны: они не содержат вредных и канце</w:t>
      </w:r>
      <w:r w:rsidR="00E10348" w:rsidRPr="00A1056B">
        <w:rPr>
          <w:rFonts w:ascii="Times New Roman" w:hAnsi="Times New Roman" w:cs="Times New Roman"/>
          <w:sz w:val="28"/>
          <w:szCs w:val="28"/>
        </w:rPr>
        <w:t xml:space="preserve">рогенных смол, а только никотин, но это вещество своего рода «наркотик», </w:t>
      </w:r>
      <w:r w:rsidR="00E10348" w:rsidRPr="00A1056B">
        <w:rPr>
          <w:rFonts w:ascii="Times New Roman" w:hAnsi="Times New Roman" w:cs="Times New Roman"/>
          <w:color w:val="000000"/>
          <w:sz w:val="28"/>
          <w:szCs w:val="28"/>
        </w:rPr>
        <w:t>который и вызывает быстрое привыкание буквально с первой выкуренной сигареты.</w:t>
      </w:r>
    </w:p>
    <w:p w:rsidR="00D869A0" w:rsidRPr="00A1056B" w:rsidRDefault="00D869A0" w:rsidP="00D86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Попробовав электронные сигареты из любопытства, </w:t>
      </w:r>
      <w:r w:rsidR="00E2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подростки</w:t>
      </w:r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становятся стойкими </w:t>
      </w:r>
      <w:proofErr w:type="gramStart"/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потребителями</w:t>
      </w:r>
      <w:proofErr w:type="gramEnd"/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сигарет</w:t>
      </w:r>
      <w:r w:rsidR="00E2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традиционных табачных изделий, так называемыми «двойными» курильщиками. </w:t>
      </w:r>
    </w:p>
    <w:p w:rsidR="00D869A0" w:rsidRPr="00A1056B" w:rsidRDefault="00E10348" w:rsidP="00E10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proofErr w:type="gramStart"/>
      <w:r w:rsidR="00E2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869A0" w:rsidRPr="00A1056B">
        <w:rPr>
          <w:rFonts w:ascii="Times New Roman" w:hAnsi="Times New Roman" w:cs="Times New Roman"/>
          <w:color w:val="000000"/>
          <w:sz w:val="28"/>
          <w:szCs w:val="28"/>
        </w:rPr>
        <w:t>ачавшие курение с электронных сигарет, могут попасть в лапы пожизненной зависимости от курения в целом.</w:t>
      </w:r>
      <w:proofErr w:type="gramEnd"/>
    </w:p>
    <w:p w:rsidR="004F70D5" w:rsidRPr="00A1056B" w:rsidRDefault="00344A35" w:rsidP="001D51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="004F4841" w:rsidRPr="00A105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Вред </w:t>
        </w:r>
        <w:r w:rsidR="00E10348" w:rsidRPr="00A105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</w:t>
        </w:r>
        <w:r w:rsidR="004F4841" w:rsidRPr="00A105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курения</w:t>
        </w:r>
      </w:hyperlink>
      <w:r w:rsidR="004F4841" w:rsidRPr="00A1056B">
        <w:rPr>
          <w:rFonts w:ascii="Times New Roman" w:hAnsi="Times New Roman" w:cs="Times New Roman"/>
          <w:sz w:val="28"/>
          <w:szCs w:val="28"/>
        </w:rPr>
        <w:t> </w:t>
      </w:r>
      <w:r w:rsidR="00E10348" w:rsidRPr="00A1056B">
        <w:rPr>
          <w:rFonts w:ascii="Times New Roman" w:hAnsi="Times New Roman" w:cs="Times New Roman"/>
          <w:sz w:val="28"/>
          <w:szCs w:val="28"/>
        </w:rPr>
        <w:t xml:space="preserve"> </w:t>
      </w:r>
      <w:r w:rsidR="004F4841" w:rsidRPr="00A1056B">
        <w:rPr>
          <w:rFonts w:ascii="Times New Roman" w:hAnsi="Times New Roman" w:cs="Times New Roman"/>
          <w:sz w:val="28"/>
          <w:szCs w:val="28"/>
        </w:rPr>
        <w:t xml:space="preserve">для подростков не поддается ни количественному измерению, ни качественной оценке. И если опасность детского курения чаще сопряжена с курением пассивным, то подростки </w:t>
      </w:r>
      <w:r w:rsidR="00E24C18" w:rsidRPr="00A1056B">
        <w:rPr>
          <w:rFonts w:ascii="Times New Roman" w:hAnsi="Times New Roman" w:cs="Times New Roman"/>
          <w:sz w:val="28"/>
          <w:szCs w:val="28"/>
        </w:rPr>
        <w:t>–</w:t>
      </w:r>
      <w:r w:rsidR="004F4841" w:rsidRPr="00A1056B">
        <w:rPr>
          <w:rFonts w:ascii="Times New Roman" w:hAnsi="Times New Roman" w:cs="Times New Roman"/>
          <w:sz w:val="28"/>
          <w:szCs w:val="28"/>
        </w:rPr>
        <w:t xml:space="preserve"> а это возраст от 12 лет </w:t>
      </w:r>
      <w:r w:rsidR="00E24C18" w:rsidRPr="00A1056B">
        <w:rPr>
          <w:rFonts w:ascii="Times New Roman" w:hAnsi="Times New Roman" w:cs="Times New Roman"/>
          <w:sz w:val="28"/>
          <w:szCs w:val="28"/>
        </w:rPr>
        <w:t>–</w:t>
      </w:r>
      <w:r w:rsidR="004F4841" w:rsidRPr="00A1056B">
        <w:rPr>
          <w:rFonts w:ascii="Times New Roman" w:hAnsi="Times New Roman" w:cs="Times New Roman"/>
          <w:sz w:val="28"/>
          <w:szCs w:val="28"/>
        </w:rPr>
        <w:t xml:space="preserve"> нередко являются курильщиками активными. </w:t>
      </w:r>
    </w:p>
    <w:p w:rsidR="00E10348" w:rsidRPr="00A1056B" w:rsidRDefault="00F173B7" w:rsidP="004F7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</w:r>
      <w:r w:rsidR="001D51E7" w:rsidRPr="00A1056B">
        <w:rPr>
          <w:rFonts w:ascii="Times New Roman" w:hAnsi="Times New Roman" w:cs="Times New Roman"/>
          <w:sz w:val="28"/>
          <w:szCs w:val="28"/>
        </w:rPr>
        <w:t>Наступает новая эра в детском курении,</w:t>
      </w:r>
      <w:r w:rsidRPr="00A1056B">
        <w:rPr>
          <w:rFonts w:ascii="Times New Roman" w:hAnsi="Times New Roman" w:cs="Times New Roman"/>
          <w:sz w:val="28"/>
          <w:szCs w:val="28"/>
        </w:rPr>
        <w:tab/>
        <w:t>Айфон</w:t>
      </w:r>
      <w:r w:rsidR="00344A35" w:rsidRPr="00A1056B">
        <w:rPr>
          <w:rFonts w:ascii="Times New Roman" w:hAnsi="Times New Roman" w:cs="Times New Roman"/>
          <w:sz w:val="28"/>
          <w:szCs w:val="28"/>
        </w:rPr>
        <w:t xml:space="preserve">, </w:t>
      </w:r>
      <w:r w:rsidRPr="00A1056B">
        <w:rPr>
          <w:rFonts w:ascii="Times New Roman" w:hAnsi="Times New Roman" w:cs="Times New Roman"/>
          <w:sz w:val="28"/>
          <w:szCs w:val="28"/>
        </w:rPr>
        <w:t xml:space="preserve"> электронная </w:t>
      </w:r>
      <w:r w:rsidR="00344A35" w:rsidRPr="00A1056B">
        <w:rPr>
          <w:rFonts w:ascii="Times New Roman" w:hAnsi="Times New Roman" w:cs="Times New Roman"/>
          <w:sz w:val="28"/>
          <w:szCs w:val="28"/>
        </w:rPr>
        <w:t xml:space="preserve">сигарета - и ты лучший в классе и поэтому  старые меры по профилактике  курения явно устарели. </w:t>
      </w:r>
    </w:p>
    <w:p w:rsidR="00E10348" w:rsidRPr="00A1056B" w:rsidRDefault="00E24C18" w:rsidP="00E24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51E7" w:rsidRPr="00A1056B">
        <w:rPr>
          <w:rFonts w:ascii="Times New Roman" w:hAnsi="Times New Roman" w:cs="Times New Roman"/>
          <w:sz w:val="28"/>
          <w:szCs w:val="28"/>
        </w:rPr>
        <w:t>Курение убивает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51E7" w:rsidRPr="00A1056B">
        <w:rPr>
          <w:rFonts w:ascii="Times New Roman" w:hAnsi="Times New Roman" w:cs="Times New Roman"/>
          <w:sz w:val="28"/>
          <w:szCs w:val="28"/>
        </w:rPr>
        <w:t xml:space="preserve"> напис</w:t>
      </w:r>
      <w:r w:rsidR="00C70B96" w:rsidRPr="00A1056B">
        <w:rPr>
          <w:rFonts w:ascii="Times New Roman" w:hAnsi="Times New Roman" w:cs="Times New Roman"/>
          <w:sz w:val="28"/>
          <w:szCs w:val="28"/>
        </w:rPr>
        <w:t>ано на каждой пачке сигарет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C70B96" w:rsidRPr="00A1056B">
        <w:rPr>
          <w:rFonts w:ascii="Times New Roman" w:hAnsi="Times New Roman" w:cs="Times New Roman"/>
          <w:sz w:val="28"/>
          <w:szCs w:val="28"/>
        </w:rPr>
        <w:t xml:space="preserve">ту надпись </w:t>
      </w:r>
      <w:r w:rsidR="001D51E7" w:rsidRPr="00A1056B">
        <w:rPr>
          <w:rFonts w:ascii="Times New Roman" w:hAnsi="Times New Roman" w:cs="Times New Roman"/>
          <w:sz w:val="28"/>
          <w:szCs w:val="28"/>
        </w:rPr>
        <w:t>уже не читают. Нужно ограничивать распространение электронных,</w:t>
      </w:r>
      <w:r w:rsidR="00F173B7" w:rsidRPr="00A1056B">
        <w:rPr>
          <w:rFonts w:ascii="Times New Roman" w:hAnsi="Times New Roman" w:cs="Times New Roman"/>
          <w:sz w:val="28"/>
          <w:szCs w:val="28"/>
        </w:rPr>
        <w:t xml:space="preserve"> сигарет, </w:t>
      </w:r>
      <w:r>
        <w:rPr>
          <w:rFonts w:ascii="Times New Roman" w:hAnsi="Times New Roman" w:cs="Times New Roman"/>
          <w:sz w:val="28"/>
          <w:szCs w:val="28"/>
        </w:rPr>
        <w:t xml:space="preserve"> если мы не хотим, чтобы </w:t>
      </w:r>
      <w:r w:rsidR="00344A35" w:rsidRPr="00A1056B">
        <w:rPr>
          <w:rFonts w:ascii="Times New Roman" w:hAnsi="Times New Roman" w:cs="Times New Roman"/>
          <w:sz w:val="28"/>
          <w:szCs w:val="28"/>
        </w:rPr>
        <w:t xml:space="preserve">наши </w:t>
      </w:r>
      <w:r w:rsidR="001D51E7" w:rsidRPr="00A1056B">
        <w:rPr>
          <w:rFonts w:ascii="Times New Roman" w:hAnsi="Times New Roman" w:cs="Times New Roman"/>
          <w:sz w:val="28"/>
          <w:szCs w:val="28"/>
        </w:rPr>
        <w:t xml:space="preserve">дети курили. </w:t>
      </w:r>
    </w:p>
    <w:p w:rsidR="00E10348" w:rsidRPr="00A1056B" w:rsidRDefault="00E10348" w:rsidP="004F7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  <w:t xml:space="preserve">Нужны новые формы и методы работы с детьми и подростками, чтобы победить эту зависимость. </w:t>
      </w:r>
    </w:p>
    <w:p w:rsidR="00F11131" w:rsidRPr="00A1056B" w:rsidRDefault="00E10348" w:rsidP="00C7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56B">
        <w:rPr>
          <w:rFonts w:ascii="Times New Roman" w:hAnsi="Times New Roman" w:cs="Times New Roman"/>
          <w:sz w:val="28"/>
          <w:szCs w:val="28"/>
        </w:rPr>
        <w:tab/>
      </w:r>
      <w:r w:rsidR="00C70B96" w:rsidRPr="00A1056B">
        <w:rPr>
          <w:rFonts w:ascii="Times New Roman" w:hAnsi="Times New Roman" w:cs="Times New Roman"/>
          <w:sz w:val="28"/>
          <w:szCs w:val="28"/>
        </w:rPr>
        <w:t>Уважаемые р</w:t>
      </w:r>
      <w:r w:rsidRPr="00A1056B">
        <w:rPr>
          <w:rFonts w:ascii="Times New Roman" w:hAnsi="Times New Roman" w:cs="Times New Roman"/>
          <w:sz w:val="28"/>
          <w:szCs w:val="28"/>
        </w:rPr>
        <w:t>одители и педагоги! Ваша любовь и неравнодушие, совмес</w:t>
      </w:r>
      <w:r w:rsidR="00C70B96" w:rsidRPr="00A1056B">
        <w:rPr>
          <w:rFonts w:ascii="Times New Roman" w:hAnsi="Times New Roman" w:cs="Times New Roman"/>
          <w:sz w:val="28"/>
          <w:szCs w:val="28"/>
        </w:rPr>
        <w:t xml:space="preserve">тные прогулки, турпоходы, посещение музеев и парков, музыкальных спектаклей,  спортивных мероприятий должны стать  тем примером общей культуры, которые помогут справиться с этой непростой </w:t>
      </w:r>
      <w:bookmarkStart w:id="0" w:name="_GoBack"/>
      <w:bookmarkEnd w:id="0"/>
      <w:r w:rsidR="00C70B96" w:rsidRPr="00A1056B">
        <w:rPr>
          <w:rFonts w:ascii="Times New Roman" w:hAnsi="Times New Roman" w:cs="Times New Roman"/>
          <w:sz w:val="28"/>
          <w:szCs w:val="28"/>
        </w:rPr>
        <w:t>проблемой.</w:t>
      </w:r>
    </w:p>
    <w:p w:rsidR="00C70B96" w:rsidRPr="00A1056B" w:rsidRDefault="00C70B96" w:rsidP="00C70B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0B96" w:rsidRPr="00A1056B" w:rsidRDefault="00C70B96" w:rsidP="00C70B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56B">
        <w:rPr>
          <w:rFonts w:ascii="Times New Roman" w:hAnsi="Times New Roman" w:cs="Times New Roman"/>
          <w:b/>
          <w:i/>
          <w:sz w:val="28"/>
          <w:szCs w:val="28"/>
        </w:rPr>
        <w:t>Миф о безвредности электронных сигарет</w:t>
      </w:r>
    </w:p>
    <w:p w:rsidR="00C70B96" w:rsidRPr="00A1056B" w:rsidRDefault="00C70B96" w:rsidP="00E24C1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>Внушив человеку, что электронные сигареты безвредны, мож</w:t>
      </w:r>
      <w:r w:rsidR="00CF45AF">
        <w:rPr>
          <w:rFonts w:ascii="Times New Roman" w:hAnsi="Times New Roman" w:cs="Times New Roman"/>
          <w:sz w:val="28"/>
          <w:szCs w:val="28"/>
        </w:rPr>
        <w:t>но</w:t>
      </w:r>
      <w:r w:rsidRPr="00A1056B">
        <w:rPr>
          <w:rFonts w:ascii="Times New Roman" w:hAnsi="Times New Roman" w:cs="Times New Roman"/>
          <w:sz w:val="28"/>
          <w:szCs w:val="28"/>
        </w:rPr>
        <w:t xml:space="preserve"> увеличить количество и продолжительность курения, а это уже будет вредная привычка с модной, электронной штуковиной в зубах.</w:t>
      </w:r>
    </w:p>
    <w:p w:rsidR="00C70B96" w:rsidRPr="00A1056B" w:rsidRDefault="00C70B96" w:rsidP="00E24C1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>Парообразное облако в виде дыма не подходит под запрет курения данного типа сигарет в общественных местах, но это не значит, что такое облако не будет раздражать третьих лиц.</w:t>
      </w:r>
    </w:p>
    <w:p w:rsidR="00C70B96" w:rsidRPr="00A1056B" w:rsidRDefault="00C70B96" w:rsidP="00E24C18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>Не исключено наличие некачественных электронных сигарет, (которые могут нанести серьезный вред), так как они не подлежат обязательной сертификации.</w:t>
      </w:r>
    </w:p>
    <w:p w:rsidR="00C70B96" w:rsidRPr="00A1056B" w:rsidRDefault="00C70B96" w:rsidP="00E24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sz w:val="28"/>
          <w:szCs w:val="28"/>
        </w:rPr>
        <w:t>Если Вы курите, то мы искренне хотели бы, чтобы Вы бросили курить, а не подсели на новую, модную, электронную штуковину, которая, как и обычные сигареты вызывает зависимость, да еще и стоит дорого и требует постоянных трат.</w:t>
      </w:r>
    </w:p>
    <w:p w:rsidR="00C70B96" w:rsidRPr="00A1056B" w:rsidRDefault="00C70B96" w:rsidP="00E24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56B">
        <w:rPr>
          <w:rFonts w:ascii="Times New Roman" w:hAnsi="Times New Roman" w:cs="Times New Roman"/>
          <w:color w:val="282828"/>
          <w:sz w:val="28"/>
          <w:szCs w:val="28"/>
        </w:rPr>
        <w:t>Электронная сигарета может стать причиной зависимости, как от веществ, так и от возникающих ритуалов курильщика. Особую опасность представляет то, что курящий внушает себе миф о безвредности имитаторов курения, заменяя большее зло меньшим</w:t>
      </w:r>
      <w:r w:rsidRPr="00A1056B">
        <w:rPr>
          <w:rFonts w:ascii="Times New Roman" w:hAnsi="Times New Roman" w:cs="Times New Roman"/>
          <w:color w:val="282828"/>
          <w:sz w:val="20"/>
          <w:szCs w:val="20"/>
        </w:rPr>
        <w:t>.</w:t>
      </w:r>
    </w:p>
    <w:p w:rsidR="00CF45AF" w:rsidRDefault="00C70B96" w:rsidP="00E24C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человеческой зависимости от никотина будут наживаться зарубежные компании и перекупщики. </w:t>
      </w:r>
    </w:p>
    <w:p w:rsidR="00C70B96" w:rsidRPr="00A1056B" w:rsidRDefault="00C70B96" w:rsidP="00CF45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56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давайте становиться ЗДОРОВЕЕ!</w:t>
      </w:r>
    </w:p>
    <w:p w:rsidR="00DE3BB9" w:rsidRPr="00A1056B" w:rsidRDefault="00DE3BB9" w:rsidP="002C3403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539D" w:rsidRPr="00A1056B" w:rsidRDefault="00DE3BB9" w:rsidP="00CF45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56B"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</w:p>
    <w:p w:rsidR="00DE3BB9" w:rsidRPr="00DE3BB9" w:rsidRDefault="00DE3BB9" w:rsidP="00CF45AF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И.П. </w:t>
      </w:r>
      <w:proofErr w:type="spellStart"/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Брязгунов</w:t>
      </w:r>
      <w:proofErr w:type="spellEnd"/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Беседы о здоровье школьников. - М.:«Просвещение», 1992. </w:t>
      </w:r>
    </w:p>
    <w:p w:rsidR="00DE3BB9" w:rsidRPr="00DE3BB9" w:rsidRDefault="00E17151" w:rsidP="000D68DA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Богданов И. Дым отечества, или к</w:t>
      </w:r>
      <w:r w:rsidR="00DE3BB9"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раткая история </w:t>
      </w:r>
      <w:proofErr w:type="spellStart"/>
      <w:r w:rsidR="00DE3BB9"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табакокурения</w:t>
      </w:r>
      <w:proofErr w:type="spellEnd"/>
      <w:r w:rsidR="00DE3BB9"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М.: Новое литературное обозрение, 2007. </w:t>
      </w:r>
    </w:p>
    <w:p w:rsidR="00DE3BB9" w:rsidRPr="00DE3BB9" w:rsidRDefault="00DE3BB9" w:rsidP="000D68DA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Мириам</w:t>
      </w:r>
      <w:proofErr w:type="spellEnd"/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Стоппард</w:t>
      </w:r>
      <w:proofErr w:type="spellEnd"/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Бросим курить. – М. «Физкультура и спорт». 1986 </w:t>
      </w:r>
    </w:p>
    <w:p w:rsidR="00DE3BB9" w:rsidRPr="00DE3BB9" w:rsidRDefault="00DE3BB9" w:rsidP="000D68DA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И.Д. Зверев. Книга для чтения по анатомии, физиологии и гигиене человека. – Издательство «Просвещение», 1983 г. </w:t>
      </w:r>
    </w:p>
    <w:p w:rsidR="007E0208" w:rsidRDefault="00DE3BB9" w:rsidP="000D68DA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3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создания электронных сигарет </w:t>
      </w:r>
    </w:p>
    <w:p w:rsidR="007E0208" w:rsidRDefault="00212726" w:rsidP="000D68DA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="007E0208" w:rsidRPr="00322C61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http://ne-kurim.ru/articles/tobacco/istorija_tabakokurenija/</w:t>
        </w:r>
      </w:hyperlink>
    </w:p>
    <w:p w:rsidR="00DE3BB9" w:rsidRPr="007E0208" w:rsidRDefault="00DE3BB9" w:rsidP="000D68DA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0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http://www.e-cigarette.su/</w:t>
      </w:r>
    </w:p>
    <w:p w:rsidR="00DE3BB9" w:rsidRPr="007D656F" w:rsidRDefault="00DE3BB9" w:rsidP="007E0208">
      <w:pPr>
        <w:pStyle w:val="a3"/>
        <w:spacing w:after="0" w:line="240" w:lineRule="auto"/>
        <w:ind w:left="0"/>
        <w:jc w:val="both"/>
        <w:rPr>
          <w:rFonts w:ascii="Georgia" w:hAnsi="Georgia"/>
          <w:sz w:val="28"/>
          <w:szCs w:val="28"/>
        </w:rPr>
      </w:pPr>
    </w:p>
    <w:sectPr w:rsidR="00DE3BB9" w:rsidRPr="007D656F" w:rsidSect="00CF45AF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C18" w:rsidRDefault="00E24C18" w:rsidP="002C2FCF">
      <w:pPr>
        <w:spacing w:after="0" w:line="240" w:lineRule="auto"/>
      </w:pPr>
      <w:r>
        <w:separator/>
      </w:r>
    </w:p>
  </w:endnote>
  <w:endnote w:type="continuationSeparator" w:id="0">
    <w:p w:rsidR="00E24C18" w:rsidRDefault="00E24C18" w:rsidP="002C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8008552"/>
      <w:docPartObj>
        <w:docPartGallery w:val="Page Numbers (Bottom of Page)"/>
        <w:docPartUnique/>
      </w:docPartObj>
    </w:sdtPr>
    <w:sdtContent>
      <w:p w:rsidR="00E24C18" w:rsidRDefault="00E24C18">
        <w:pPr>
          <w:pStyle w:val="a8"/>
          <w:jc w:val="right"/>
        </w:pPr>
        <w:fldSimple w:instr="PAGE   \* MERGEFORMAT">
          <w:r w:rsidR="00CF45AF">
            <w:rPr>
              <w:noProof/>
            </w:rPr>
            <w:t>1</w:t>
          </w:r>
        </w:fldSimple>
      </w:p>
    </w:sdtContent>
  </w:sdt>
  <w:p w:rsidR="00E24C18" w:rsidRDefault="00E24C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C18" w:rsidRDefault="00E24C18" w:rsidP="002C2FCF">
      <w:pPr>
        <w:spacing w:after="0" w:line="240" w:lineRule="auto"/>
      </w:pPr>
      <w:r>
        <w:separator/>
      </w:r>
    </w:p>
  </w:footnote>
  <w:footnote w:type="continuationSeparator" w:id="0">
    <w:p w:rsidR="00E24C18" w:rsidRDefault="00E24C18" w:rsidP="002C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17A9C"/>
    <w:multiLevelType w:val="multilevel"/>
    <w:tmpl w:val="2FB2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0555C"/>
    <w:multiLevelType w:val="multilevel"/>
    <w:tmpl w:val="01B4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AA76DB"/>
    <w:multiLevelType w:val="hybridMultilevel"/>
    <w:tmpl w:val="27A8C58A"/>
    <w:lvl w:ilvl="0" w:tplc="E4067584">
      <w:start w:val="1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431AF4"/>
    <w:multiLevelType w:val="multilevel"/>
    <w:tmpl w:val="99A0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677"/>
    <w:rsid w:val="000D68DA"/>
    <w:rsid w:val="001C0608"/>
    <w:rsid w:val="001C62D7"/>
    <w:rsid w:val="001D51E7"/>
    <w:rsid w:val="00212726"/>
    <w:rsid w:val="00262677"/>
    <w:rsid w:val="002C2FCF"/>
    <w:rsid w:val="002C3403"/>
    <w:rsid w:val="002E0B15"/>
    <w:rsid w:val="00321D18"/>
    <w:rsid w:val="00333E89"/>
    <w:rsid w:val="00344A35"/>
    <w:rsid w:val="0046616A"/>
    <w:rsid w:val="004F4841"/>
    <w:rsid w:val="004F70D5"/>
    <w:rsid w:val="005864F3"/>
    <w:rsid w:val="005E14D3"/>
    <w:rsid w:val="00770351"/>
    <w:rsid w:val="007B033C"/>
    <w:rsid w:val="007D656F"/>
    <w:rsid w:val="007E0208"/>
    <w:rsid w:val="00A1056B"/>
    <w:rsid w:val="00A30A21"/>
    <w:rsid w:val="00A34D7D"/>
    <w:rsid w:val="00A81220"/>
    <w:rsid w:val="00AA742B"/>
    <w:rsid w:val="00AF04A4"/>
    <w:rsid w:val="00BF2D79"/>
    <w:rsid w:val="00C0539D"/>
    <w:rsid w:val="00C70B96"/>
    <w:rsid w:val="00C70BAE"/>
    <w:rsid w:val="00C766A1"/>
    <w:rsid w:val="00CF45AF"/>
    <w:rsid w:val="00D869A0"/>
    <w:rsid w:val="00DE3BB9"/>
    <w:rsid w:val="00E020A7"/>
    <w:rsid w:val="00E10348"/>
    <w:rsid w:val="00E17151"/>
    <w:rsid w:val="00E24C18"/>
    <w:rsid w:val="00EF576C"/>
    <w:rsid w:val="00F11131"/>
    <w:rsid w:val="00F1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2FC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C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FCF"/>
  </w:style>
  <w:style w:type="paragraph" w:styleId="a8">
    <w:name w:val="footer"/>
    <w:basedOn w:val="a"/>
    <w:link w:val="a9"/>
    <w:uiPriority w:val="99"/>
    <w:unhideWhenUsed/>
    <w:rsid w:val="002C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FCF"/>
  </w:style>
  <w:style w:type="paragraph" w:styleId="aa">
    <w:name w:val="Balloon Text"/>
    <w:basedOn w:val="a"/>
    <w:link w:val="ab"/>
    <w:uiPriority w:val="99"/>
    <w:semiHidden/>
    <w:unhideWhenUsed/>
    <w:rsid w:val="00A3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E3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2FC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C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FCF"/>
  </w:style>
  <w:style w:type="paragraph" w:styleId="a8">
    <w:name w:val="footer"/>
    <w:basedOn w:val="a"/>
    <w:link w:val="a9"/>
    <w:uiPriority w:val="99"/>
    <w:unhideWhenUsed/>
    <w:rsid w:val="002C2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FCF"/>
  </w:style>
  <w:style w:type="paragraph" w:styleId="aa">
    <w:name w:val="Balloon Text"/>
    <w:basedOn w:val="a"/>
    <w:link w:val="ab"/>
    <w:uiPriority w:val="99"/>
    <w:semiHidden/>
    <w:unhideWhenUsed/>
    <w:rsid w:val="00A3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E3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68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6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58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0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7999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27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882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-kurim.ru/articles/tobacco/istorija_tabakokureni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-kurim.ru/articles/vred_kuren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23</cp:revision>
  <cp:lastPrinted>2015-05-20T08:32:00Z</cp:lastPrinted>
  <dcterms:created xsi:type="dcterms:W3CDTF">2015-05-13T05:23:00Z</dcterms:created>
  <dcterms:modified xsi:type="dcterms:W3CDTF">2015-05-20T10:51:00Z</dcterms:modified>
</cp:coreProperties>
</file>